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D8" w:rsidRPr="000B6309" w:rsidRDefault="001021D8" w:rsidP="001021D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1021D8" w:rsidRPr="009161F1" w:rsidRDefault="001021D8" w:rsidP="00102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F.M.R. Code- </w:t>
      </w:r>
      <w:proofErr w:type="gramStart"/>
      <w:r>
        <w:rPr>
          <w:rFonts w:ascii="Times New Roman" w:hAnsi="Times New Roman" w:cs="Times New Roman"/>
          <w:b/>
        </w:rPr>
        <w:t>B.2</w:t>
      </w:r>
      <w:r w:rsidRPr="000B6309">
        <w:rPr>
          <w:rFonts w:ascii="Times New Roman" w:hAnsi="Times New Roman" w:cs="Times New Roman"/>
          <w:b/>
        </w:rPr>
        <w:t xml:space="preserve"> :</w:t>
      </w:r>
      <w:proofErr w:type="gramEnd"/>
      <w:r w:rsidRPr="000B63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Untied Funds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UF-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p w:rsidR="001021D8" w:rsidRPr="000B6309" w:rsidRDefault="001021D8" w:rsidP="001021D8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Village Health &amp; Sanitation Committees</w:t>
      </w:r>
    </w:p>
    <w:tbl>
      <w:tblPr>
        <w:tblW w:w="5000" w:type="pct"/>
        <w:tblLook w:val="04A0"/>
      </w:tblPr>
      <w:tblGrid>
        <w:gridCol w:w="7229"/>
        <w:gridCol w:w="6945"/>
      </w:tblGrid>
      <w:tr w:rsidR="001021D8" w:rsidRPr="00E63CD8" w:rsidTr="000409EF">
        <w:trPr>
          <w:trHeight w:val="31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CD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CD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Cumulative Achievements so far</w:t>
            </w:r>
          </w:p>
        </w:tc>
      </w:tr>
      <w:tr w:rsidR="001021D8" w:rsidRPr="00E63CD8" w:rsidTr="000409EF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Revenue Villages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FF0000"/>
              </w:rPr>
              <w:t>787</w:t>
            </w:r>
          </w:p>
        </w:tc>
      </w:tr>
      <w:tr w:rsidR="001021D8" w:rsidRPr="00E63CD8" w:rsidTr="000409EF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Level at which VHSNCs are formed (Village/ Gram </w:t>
            </w:r>
            <w:proofErr w:type="spellStart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Panchayat</w:t>
            </w:r>
            <w:proofErr w:type="spellEnd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/ Wards, etc) as per the State policy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FF0000"/>
              </w:rPr>
              <w:t>787</w:t>
            </w:r>
          </w:p>
        </w:tc>
      </w:tr>
      <w:tr w:rsidR="001021D8" w:rsidRPr="00E63CD8" w:rsidTr="000409EF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Target number of villages/ Gra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Panchayats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 Wards in the District</w:t>
            </w: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 for VHSNCs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FF0000"/>
              </w:rPr>
              <w:t>787</w:t>
            </w:r>
          </w:p>
        </w:tc>
      </w:tr>
      <w:tr w:rsidR="001021D8" w:rsidRPr="00E63CD8" w:rsidTr="000409EF">
        <w:trPr>
          <w:trHeight w:val="782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Number of Village Health Sanitation &amp; Nutrition committees constituted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FF0000"/>
              </w:rPr>
              <w:t> 787</w:t>
            </w:r>
          </w:p>
        </w:tc>
      </w:tr>
      <w:tr w:rsidR="001021D8" w:rsidRPr="00E63CD8" w:rsidTr="000409EF">
        <w:trPr>
          <w:trHeight w:val="782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Number of villages/ Gram </w:t>
            </w:r>
            <w:proofErr w:type="spellStart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Panchayats</w:t>
            </w:r>
            <w:proofErr w:type="spellEnd"/>
            <w:r w:rsidRPr="00E63CD8">
              <w:rPr>
                <w:rFonts w:ascii="Times New Roman" w:eastAsia="Times New Roman" w:hAnsi="Times New Roman" w:cs="Times New Roman"/>
                <w:color w:val="000000"/>
              </w:rPr>
              <w:t>/ Wards where VHSNCs are yet to be constituted (reasons for the delay in constitution)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E1756B">
              <w:rPr>
                <w:rFonts w:ascii="Times New Roman" w:eastAsia="Times New Roman" w:hAnsi="Times New Roman" w:cs="Times New Roman"/>
                <w:b/>
                <w:color w:val="FF0000"/>
              </w:rPr>
              <w:t>nill</w:t>
            </w:r>
            <w:proofErr w:type="spellEnd"/>
          </w:p>
        </w:tc>
      </w:tr>
      <w:tr w:rsidR="001021D8" w:rsidRPr="00E63CD8" w:rsidTr="000409EF">
        <w:trPr>
          <w:trHeight w:val="315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No. of Joint Account opened </w:t>
            </w:r>
          </w:p>
        </w:tc>
        <w:tc>
          <w:tcPr>
            <w:tcW w:w="2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787</w:t>
            </w:r>
          </w:p>
        </w:tc>
      </w:tr>
      <w:tr w:rsidR="001021D8" w:rsidRPr="00E63CD8" w:rsidTr="000409EF">
        <w:trPr>
          <w:trHeight w:val="315"/>
        </w:trPr>
        <w:tc>
          <w:tcPr>
            <w:tcW w:w="2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21D8" w:rsidRPr="00E63CD8" w:rsidTr="000409EF">
        <w:trPr>
          <w:trHeight w:val="253"/>
        </w:trPr>
        <w:tc>
          <w:tcPr>
            <w:tcW w:w="2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D8" w:rsidRPr="00E63CD8" w:rsidRDefault="001021D8" w:rsidP="0004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1D8" w:rsidRPr="00E1756B" w:rsidRDefault="001021D8" w:rsidP="00040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021D8" w:rsidRPr="00E63CD8" w:rsidTr="000409EF">
        <w:trPr>
          <w:trHeight w:val="391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 of joint accounts yet to be opened (reasons for the delay)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nill</w:t>
            </w:r>
            <w:proofErr w:type="spellEnd"/>
          </w:p>
        </w:tc>
      </w:tr>
      <w:tr w:rsidR="001021D8" w:rsidRPr="00E63CD8" w:rsidTr="000409EF">
        <w:trPr>
          <w:trHeight w:val="391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Total funds released to VHSNCs in 2012-13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47,22,000</w:t>
            </w:r>
          </w:p>
        </w:tc>
      </w:tr>
      <w:tr w:rsidR="001021D8" w:rsidRPr="00E63CD8" w:rsidTr="000409EF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amount spent by VHSNCs in 2012-13 so far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37,18,878</w:t>
            </w:r>
          </w:p>
        </w:tc>
      </w:tr>
      <w:tr w:rsidR="001021D8" w:rsidRPr="00E63CD8" w:rsidTr="000409EF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unspent balance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10,03,122</w:t>
            </w:r>
          </w:p>
        </w:tc>
      </w:tr>
      <w:tr w:rsidR="001021D8" w:rsidRPr="00E63CD8" w:rsidTr="000409EF">
        <w:trPr>
          <w:trHeight w:val="496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Number of VHSNC utilized less than 50% of fund (2011-12)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167</w:t>
            </w:r>
          </w:p>
        </w:tc>
      </w:tr>
      <w:tr w:rsidR="001021D8" w:rsidRPr="00E63CD8" w:rsidTr="000409EF">
        <w:trPr>
          <w:trHeight w:val="496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Number of VHSNC members to be trained by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787</w:t>
            </w:r>
          </w:p>
        </w:tc>
      </w:tr>
      <w:tr w:rsidR="001021D8" w:rsidRPr="00E63CD8" w:rsidTr="000409EF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 of VHSNC members already trained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Scheduled not yet started</w:t>
            </w:r>
          </w:p>
        </w:tc>
      </w:tr>
      <w:tr w:rsidR="001021D8" w:rsidRPr="00E63CD8" w:rsidTr="000409EF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63CD8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No. of Village Health Plan Prepared in the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60</w:t>
            </w:r>
          </w:p>
        </w:tc>
      </w:tr>
      <w:tr w:rsidR="001021D8" w:rsidRPr="000B6309" w:rsidTr="000409EF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Village Health Plan Prepared</w:t>
            </w: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60</w:t>
            </w:r>
          </w:p>
        </w:tc>
      </w:tr>
    </w:tbl>
    <w:p w:rsidR="001021D8" w:rsidRDefault="001021D8" w:rsidP="001021D8">
      <w:pPr>
        <w:rPr>
          <w:rFonts w:ascii="Times New Roman" w:hAnsi="Times New Roman" w:cs="Times New Roman"/>
          <w:sz w:val="24"/>
          <w:szCs w:val="24"/>
        </w:rPr>
      </w:pPr>
    </w:p>
    <w:p w:rsidR="001021D8" w:rsidRDefault="001021D8" w:rsidP="00102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1021D8" w:rsidRDefault="001021D8" w:rsidP="001021D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 xml:space="preserve">UF-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II</w:t>
      </w:r>
    </w:p>
    <w:p w:rsidR="001021D8" w:rsidRPr="000B6309" w:rsidRDefault="001021D8" w:rsidP="001021D8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Untied Funds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962"/>
        <w:gridCol w:w="2455"/>
        <w:gridCol w:w="1766"/>
        <w:gridCol w:w="1766"/>
        <w:gridCol w:w="1894"/>
        <w:gridCol w:w="2543"/>
      </w:tblGrid>
      <w:tr w:rsidR="001021D8" w:rsidRPr="000B6309" w:rsidTr="000409EF">
        <w:trPr>
          <w:trHeight w:val="431"/>
        </w:trPr>
        <w:tc>
          <w:tcPr>
            <w:tcW w:w="631" w:type="pct"/>
            <w:vMerge w:val="restar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Untied Funds approved  in 2012-13</w:t>
            </w:r>
          </w:p>
        </w:tc>
        <w:tc>
          <w:tcPr>
            <w:tcW w:w="866" w:type="pct"/>
            <w:vMerge w:val="restar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Untied Funds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facilities as per RHS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1021D8" w:rsidRPr="000B6309" w:rsidTr="000409EF">
        <w:trPr>
          <w:trHeight w:val="645"/>
        </w:trPr>
        <w:tc>
          <w:tcPr>
            <w:tcW w:w="631" w:type="pct"/>
            <w:vMerge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6" w:type="pct"/>
            <w:vMerge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Units as per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District</w:t>
            </w:r>
          </w:p>
        </w:tc>
        <w:tc>
          <w:tcPr>
            <w:tcW w:w="668" w:type="pct"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1021D8" w:rsidRPr="000B6309" w:rsidTr="000409EF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SCs</w:t>
            </w:r>
          </w:p>
        </w:tc>
        <w:tc>
          <w:tcPr>
            <w:tcW w:w="692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866" w:type="pct"/>
            <w:shd w:val="clear" w:color="auto" w:fill="auto"/>
            <w:hideMark/>
          </w:tcPr>
          <w:p w:rsidR="001021D8" w:rsidRPr="000F64BE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64BE">
              <w:rPr>
                <w:rFonts w:ascii="Times New Roman" w:eastAsia="Times New Roman" w:hAnsi="Times New Roman" w:cs="Times New Roman"/>
                <w:b/>
                <w:color w:val="000000"/>
              </w:rPr>
              <w:t> 66.85%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64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64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10,000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6,40,000</w:t>
            </w:r>
          </w:p>
        </w:tc>
      </w:tr>
      <w:tr w:rsidR="001021D8" w:rsidRPr="000B6309" w:rsidTr="000409EF">
        <w:trPr>
          <w:trHeight w:val="960"/>
        </w:trPr>
        <w:tc>
          <w:tcPr>
            <w:tcW w:w="631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the facility below PHC &amp; above SC</w:t>
            </w:r>
          </w:p>
        </w:tc>
        <w:tc>
          <w:tcPr>
            <w:tcW w:w="692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1(UHC)</w:t>
            </w:r>
          </w:p>
        </w:tc>
        <w:tc>
          <w:tcPr>
            <w:tcW w:w="866" w:type="pct"/>
            <w:shd w:val="clear" w:color="auto" w:fill="auto"/>
            <w:hideMark/>
          </w:tcPr>
          <w:p w:rsidR="001021D8" w:rsidRPr="000F64BE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F64BE">
              <w:rPr>
                <w:rFonts w:ascii="Times New Roman" w:eastAsia="Times New Roman" w:hAnsi="Times New Roman" w:cs="Times New Roman"/>
                <w:b/>
                <w:color w:val="000000"/>
              </w:rPr>
              <w:t> 68%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10,000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10,000</w:t>
            </w:r>
          </w:p>
        </w:tc>
      </w:tr>
      <w:tr w:rsidR="001021D8" w:rsidRPr="000B6309" w:rsidTr="000409EF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PHCs</w:t>
            </w:r>
          </w:p>
        </w:tc>
        <w:tc>
          <w:tcPr>
            <w:tcW w:w="692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66" w:type="pct"/>
            <w:shd w:val="clear" w:color="auto" w:fill="auto"/>
            <w:hideMark/>
          </w:tcPr>
          <w:p w:rsidR="001021D8" w:rsidRPr="000F64BE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F64BE">
              <w:rPr>
                <w:rFonts w:ascii="Times New Roman" w:eastAsia="Times New Roman" w:hAnsi="Times New Roman" w:cs="Times New Roman"/>
                <w:b/>
                <w:color w:val="000000"/>
              </w:rPr>
              <w:t>32%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14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14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25,000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3,50,000</w:t>
            </w:r>
          </w:p>
        </w:tc>
      </w:tr>
      <w:tr w:rsidR="001021D8" w:rsidRPr="000B6309" w:rsidTr="000409EF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CHCs</w:t>
            </w:r>
          </w:p>
        </w:tc>
        <w:tc>
          <w:tcPr>
            <w:tcW w:w="692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6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61%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2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2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50,000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1,00,000</w:t>
            </w:r>
          </w:p>
        </w:tc>
      </w:tr>
      <w:tr w:rsidR="001021D8" w:rsidRPr="000B6309" w:rsidTr="000409EF">
        <w:trPr>
          <w:trHeight w:val="759"/>
        </w:trPr>
        <w:tc>
          <w:tcPr>
            <w:tcW w:w="631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DH</w:t>
            </w:r>
          </w:p>
        </w:tc>
        <w:tc>
          <w:tcPr>
            <w:tcW w:w="692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proofErr w:type="spellStart"/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nill</w:t>
            </w:r>
            <w:proofErr w:type="spellEnd"/>
          </w:p>
        </w:tc>
        <w:tc>
          <w:tcPr>
            <w:tcW w:w="866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021D8" w:rsidRPr="000B6309" w:rsidTr="000409EF">
        <w:trPr>
          <w:trHeight w:val="759"/>
        </w:trPr>
        <w:tc>
          <w:tcPr>
            <w:tcW w:w="4103" w:type="pct"/>
            <w:gridSpan w:val="6"/>
            <w:shd w:val="clear" w:color="auto" w:fill="auto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897" w:type="pct"/>
            <w:shd w:val="clear" w:color="auto" w:fill="auto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11,00,000</w:t>
            </w:r>
          </w:p>
        </w:tc>
      </w:tr>
    </w:tbl>
    <w:p w:rsidR="001021D8" w:rsidRDefault="001021D8" w:rsidP="001021D8">
      <w:pPr>
        <w:rPr>
          <w:rFonts w:ascii="Times New Roman" w:hAnsi="Times New Roman" w:cs="Times New Roman"/>
          <w:b/>
        </w:rPr>
      </w:pPr>
    </w:p>
    <w:p w:rsidR="001021D8" w:rsidRDefault="001021D8" w:rsidP="00102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021D8" w:rsidRPr="000B6309" w:rsidRDefault="001021D8" w:rsidP="00102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F.M.R. Code- </w:t>
      </w:r>
      <w:proofErr w:type="gramStart"/>
      <w:r>
        <w:rPr>
          <w:rFonts w:ascii="Times New Roman" w:hAnsi="Times New Roman" w:cs="Times New Roman"/>
          <w:b/>
        </w:rPr>
        <w:t>B.3</w:t>
      </w:r>
      <w:r w:rsidRPr="000B6309">
        <w:rPr>
          <w:rFonts w:ascii="Times New Roman" w:hAnsi="Times New Roman" w:cs="Times New Roman"/>
          <w:b/>
        </w:rPr>
        <w:t xml:space="preserve"> :</w:t>
      </w:r>
      <w:proofErr w:type="gramEnd"/>
      <w:r w:rsidRPr="000B6309">
        <w:rPr>
          <w:rFonts w:ascii="Times New Roman" w:hAnsi="Times New Roman" w:cs="Times New Roman"/>
          <w:b/>
        </w:rPr>
        <w:t xml:space="preserve"> </w:t>
      </w:r>
      <w:r w:rsidRPr="000B6309">
        <w:rPr>
          <w:rFonts w:ascii="Times New Roman" w:hAnsi="Times New Roman" w:cs="Times New Roman"/>
          <w:b/>
          <w:sz w:val="24"/>
        </w:rPr>
        <w:t>Annual Maintenance Grants</w:t>
      </w:r>
    </w:p>
    <w:p w:rsidR="001021D8" w:rsidRDefault="001021D8" w:rsidP="001021D8">
      <w:pPr>
        <w:jc w:val="right"/>
        <w:rPr>
          <w:rFonts w:ascii="Times New Roman" w:hAnsi="Times New Roman" w:cs="Times New Roman"/>
          <w:b/>
        </w:rPr>
      </w:pPr>
    </w:p>
    <w:p w:rsidR="001021D8" w:rsidRPr="000B6309" w:rsidRDefault="001021D8" w:rsidP="001021D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AMG-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4"/>
        <w:gridCol w:w="2265"/>
        <w:gridCol w:w="1916"/>
        <w:gridCol w:w="1766"/>
        <w:gridCol w:w="1766"/>
        <w:gridCol w:w="1894"/>
        <w:gridCol w:w="2543"/>
      </w:tblGrid>
      <w:tr w:rsidR="001021D8" w:rsidRPr="000B6309" w:rsidTr="000409EF">
        <w:trPr>
          <w:trHeight w:val="431"/>
        </w:trPr>
        <w:tc>
          <w:tcPr>
            <w:tcW w:w="714" w:type="pct"/>
            <w:vMerge w:val="restar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799" w:type="pct"/>
            <w:vMerge w:val="restar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AMG approved  in 2012-13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AMG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Number of facilities in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Govt</w:t>
            </w:r>
            <w:proofErr w:type="spellEnd"/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Buildings as per RHS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1021D8" w:rsidRPr="000B6309" w:rsidTr="000409EF">
        <w:trPr>
          <w:trHeight w:val="645"/>
        </w:trPr>
        <w:tc>
          <w:tcPr>
            <w:tcW w:w="714" w:type="pct"/>
            <w:vMerge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vMerge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pct"/>
            <w:vMerge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Units as per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district</w:t>
            </w:r>
          </w:p>
        </w:tc>
        <w:tc>
          <w:tcPr>
            <w:tcW w:w="668" w:type="pct"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0B6309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1021D8" w:rsidRPr="000B6309" w:rsidTr="000409EF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AMG for SCs</w:t>
            </w:r>
          </w:p>
        </w:tc>
        <w:tc>
          <w:tcPr>
            <w:tcW w:w="799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56B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47</w:t>
            </w:r>
          </w:p>
        </w:tc>
        <w:tc>
          <w:tcPr>
            <w:tcW w:w="676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19</w:t>
            </w:r>
            <w:r w:rsidR="0093308E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41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64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10,000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6,40,000</w:t>
            </w:r>
          </w:p>
        </w:tc>
      </w:tr>
      <w:tr w:rsidR="001021D8" w:rsidRPr="000B6309" w:rsidTr="000409EF">
        <w:trPr>
          <w:trHeight w:val="960"/>
        </w:trPr>
        <w:tc>
          <w:tcPr>
            <w:tcW w:w="714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AMG for the facility below PHC &amp; above SC</w:t>
            </w:r>
          </w:p>
        </w:tc>
        <w:tc>
          <w:tcPr>
            <w:tcW w:w="799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56B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1</w:t>
            </w:r>
          </w:p>
        </w:tc>
        <w:tc>
          <w:tcPr>
            <w:tcW w:w="676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21</w:t>
            </w:r>
            <w:r w:rsidR="0093308E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10,000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10,000</w:t>
            </w:r>
          </w:p>
        </w:tc>
      </w:tr>
      <w:tr w:rsidR="001021D8" w:rsidRPr="000B6309" w:rsidTr="000409EF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AMG for PHCs</w:t>
            </w:r>
          </w:p>
        </w:tc>
        <w:tc>
          <w:tcPr>
            <w:tcW w:w="799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56B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14</w:t>
            </w:r>
          </w:p>
        </w:tc>
        <w:tc>
          <w:tcPr>
            <w:tcW w:w="676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47</w:t>
            </w:r>
            <w:r w:rsidR="0093308E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14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50,000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7,00,000</w:t>
            </w:r>
          </w:p>
        </w:tc>
      </w:tr>
      <w:tr w:rsidR="001021D8" w:rsidRPr="000B6309" w:rsidTr="000409EF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AMG for CHCs</w:t>
            </w:r>
          </w:p>
        </w:tc>
        <w:tc>
          <w:tcPr>
            <w:tcW w:w="799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56B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2</w:t>
            </w:r>
          </w:p>
        </w:tc>
        <w:tc>
          <w:tcPr>
            <w:tcW w:w="676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10</w:t>
            </w:r>
            <w:r w:rsidR="0093308E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2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1,00,000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2,00,000</w:t>
            </w:r>
          </w:p>
        </w:tc>
      </w:tr>
      <w:tr w:rsidR="001021D8" w:rsidRPr="000B6309" w:rsidTr="000409EF">
        <w:trPr>
          <w:trHeight w:val="759"/>
        </w:trPr>
        <w:tc>
          <w:tcPr>
            <w:tcW w:w="714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AMG for DH</w:t>
            </w:r>
          </w:p>
        </w:tc>
        <w:tc>
          <w:tcPr>
            <w:tcW w:w="799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756B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E1756B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nill</w:t>
            </w:r>
            <w:proofErr w:type="spellEnd"/>
          </w:p>
        </w:tc>
        <w:tc>
          <w:tcPr>
            <w:tcW w:w="676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68" w:type="pct"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021D8" w:rsidRPr="000B6309" w:rsidTr="000409EF">
        <w:trPr>
          <w:trHeight w:val="759"/>
        </w:trPr>
        <w:tc>
          <w:tcPr>
            <w:tcW w:w="4103" w:type="pct"/>
            <w:gridSpan w:val="6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897" w:type="pct"/>
            <w:shd w:val="clear" w:color="auto" w:fill="auto"/>
            <w:hideMark/>
          </w:tcPr>
          <w:p w:rsidR="001021D8" w:rsidRPr="00E1756B" w:rsidRDefault="001021D8" w:rsidP="00040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756B">
              <w:rPr>
                <w:rFonts w:ascii="Times New Roman" w:eastAsia="Times New Roman" w:hAnsi="Times New Roman" w:cs="Times New Roman"/>
                <w:b/>
                <w:color w:val="000000"/>
              </w:rPr>
              <w:t>15,50,000</w:t>
            </w:r>
          </w:p>
        </w:tc>
      </w:tr>
    </w:tbl>
    <w:p w:rsidR="001021D8" w:rsidRDefault="001021D8" w:rsidP="001021D8">
      <w:pPr>
        <w:rPr>
          <w:rFonts w:ascii="Times New Roman" w:hAnsi="Times New Roman" w:cs="Times New Roman"/>
          <w:b/>
        </w:rPr>
      </w:pPr>
    </w:p>
    <w:p w:rsidR="001021D8" w:rsidRDefault="001021D8" w:rsidP="001021D8">
      <w:pPr>
        <w:rPr>
          <w:rFonts w:ascii="Times New Roman" w:hAnsi="Times New Roman" w:cs="Times New Roman"/>
          <w:b/>
        </w:rPr>
      </w:pPr>
    </w:p>
    <w:p w:rsidR="001021D8" w:rsidRDefault="001021D8" w:rsidP="001021D8">
      <w:pPr>
        <w:rPr>
          <w:rFonts w:ascii="Times New Roman" w:hAnsi="Times New Roman" w:cs="Times New Roman"/>
          <w:b/>
        </w:rPr>
      </w:pPr>
    </w:p>
    <w:p w:rsidR="001021D8" w:rsidRDefault="001021D8" w:rsidP="001021D8">
      <w:pPr>
        <w:rPr>
          <w:rFonts w:ascii="Times New Roman" w:hAnsi="Times New Roman" w:cs="Times New Roman"/>
          <w:b/>
        </w:rPr>
      </w:pPr>
    </w:p>
    <w:p w:rsidR="001021D8" w:rsidRDefault="001021D8" w:rsidP="001021D8">
      <w:pPr>
        <w:rPr>
          <w:rFonts w:ascii="Times New Roman" w:hAnsi="Times New Roman" w:cs="Times New Roman"/>
          <w:b/>
        </w:rPr>
      </w:pPr>
    </w:p>
    <w:p w:rsidR="001021D8" w:rsidRDefault="001021D8" w:rsidP="001021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6A6E52" w:rsidRDefault="006A6E52"/>
    <w:sectPr w:rsidR="006A6E52" w:rsidSect="00E1756B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21D8"/>
    <w:rsid w:val="001021D8"/>
    <w:rsid w:val="001F19A5"/>
    <w:rsid w:val="006A6E52"/>
    <w:rsid w:val="0093308E"/>
    <w:rsid w:val="00AB7EC8"/>
    <w:rsid w:val="00E1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2012-12-01T09:02:00Z</dcterms:created>
  <dcterms:modified xsi:type="dcterms:W3CDTF">2012-12-09T11:34:00Z</dcterms:modified>
</cp:coreProperties>
</file>