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B.2</w:t>
      </w:r>
      <w:r w:rsidRPr="000B6309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  <w:b/>
        </w:rPr>
        <w:t>Untied Funds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UF-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32306D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Village Health &amp; Sanitation Committees</w:t>
      </w:r>
    </w:p>
    <w:tbl>
      <w:tblPr>
        <w:tblW w:w="5000" w:type="pct"/>
        <w:tblLook w:val="04A0"/>
      </w:tblPr>
      <w:tblGrid>
        <w:gridCol w:w="6138"/>
        <w:gridCol w:w="3438"/>
      </w:tblGrid>
      <w:tr w:rsidR="00E63CD8" w:rsidRPr="00E63CD8" w:rsidTr="00D129AC">
        <w:trPr>
          <w:trHeight w:val="315"/>
        </w:trPr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Cumulative Achievements so far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Revenue Villages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Level at which VHSNCs are formed (Village/ Gram Panchayat/ Wards, etc) as per the State policy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Village &amp; Hamlet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Target number of villages/ Gram Panchayats/ Wards in the State for VHSNCs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E63CD8" w:rsidRPr="00E63CD8" w:rsidTr="00D129AC">
        <w:trPr>
          <w:trHeight w:val="782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 Health Sanitation &amp; Nutrition committees constituted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E63CD8" w:rsidRPr="00E63CD8" w:rsidTr="00D129AC">
        <w:trPr>
          <w:trHeight w:val="782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villages/ Gram Panchayats/ Wards where VHSNCs are yet to be constituted (reasons for the delay in constitution)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E63CD8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Joint Account opened </w:t>
            </w: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E63CD8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CD8" w:rsidRPr="00E63CD8" w:rsidTr="00D129AC">
        <w:trPr>
          <w:trHeight w:val="253"/>
        </w:trPr>
        <w:tc>
          <w:tcPr>
            <w:tcW w:w="3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E63CD8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434F62" w:rsidRDefault="00E63CD8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CD8" w:rsidRPr="00E63CD8" w:rsidTr="00D129AC">
        <w:trPr>
          <w:trHeight w:val="391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joint accounts yet to be opened (reasons for the delay)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E63CD8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CD8" w:rsidRPr="00E63CD8" w:rsidTr="00D129AC">
        <w:trPr>
          <w:trHeight w:val="391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Total funds released to VHSNCs in 2012-13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15.12 lac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amount spent by VHSNCs in 2012-13 so far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unspent balance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15.12 advances</w:t>
            </w:r>
          </w:p>
        </w:tc>
      </w:tr>
      <w:tr w:rsidR="00E63CD8" w:rsidRPr="00E63CD8" w:rsidTr="00D129AC">
        <w:trPr>
          <w:trHeight w:val="496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utilized less than 50% of fund (2011-12)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E63CD8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3CD8" w:rsidRPr="00E63CD8" w:rsidTr="00D129AC">
        <w:trPr>
          <w:trHeight w:val="496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VHSNC members to be trained by the </w:t>
            </w:r>
            <w:r w:rsidR="00F82F1B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252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VHSNC members already trained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149 (2011-12)</w:t>
            </w:r>
          </w:p>
        </w:tc>
      </w:tr>
      <w:tr w:rsidR="00E63CD8" w:rsidRPr="00E63CD8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 in the State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2306D" w:rsidRPr="000B6309" w:rsidTr="00D129AC">
        <w:trPr>
          <w:trHeight w:val="315"/>
        </w:trPr>
        <w:tc>
          <w:tcPr>
            <w:tcW w:w="3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0B6309" w:rsidRDefault="0032306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434F62" w:rsidRDefault="00F82F1B" w:rsidP="0043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F62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32306D" w:rsidRDefault="0032306D">
      <w:pPr>
        <w:rPr>
          <w:rFonts w:ascii="Times New Roman" w:hAnsi="Times New Roman" w:cs="Times New Roman"/>
          <w:sz w:val="24"/>
          <w:szCs w:val="24"/>
        </w:rPr>
      </w:pPr>
    </w:p>
    <w:p w:rsidR="00670A83" w:rsidRDefault="00670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Default="00E63CD8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>UF</w:t>
      </w:r>
      <w:r w:rsidR="00B82E03">
        <w:rPr>
          <w:rFonts w:ascii="Times New Roman" w:hAnsi="Times New Roman" w:cs="Times New Roman"/>
          <w:b/>
        </w:rPr>
        <w:t xml:space="preserve">- </w:t>
      </w:r>
      <w:r w:rsidR="00B82E03" w:rsidRPr="000B6309">
        <w:rPr>
          <w:rFonts w:ascii="Times New Roman" w:hAnsi="Times New Roman" w:cs="Times New Roman"/>
          <w:b/>
        </w:rPr>
        <w:t>Annexure-</w:t>
      </w:r>
      <w:r w:rsidR="00B82E0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</w:p>
    <w:p w:rsidR="002D3965" w:rsidRPr="000B6309" w:rsidRDefault="00A6156D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Untied Funds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325"/>
        <w:gridCol w:w="1659"/>
        <w:gridCol w:w="1193"/>
        <w:gridCol w:w="1193"/>
        <w:gridCol w:w="1279"/>
        <w:gridCol w:w="1718"/>
      </w:tblGrid>
      <w:tr w:rsidR="008D197D" w:rsidRPr="000B6309" w:rsidTr="008D197D">
        <w:trPr>
          <w:trHeight w:val="431"/>
        </w:trPr>
        <w:tc>
          <w:tcPr>
            <w:tcW w:w="631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Untied Funds approved  in 2012-13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Untied Funds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BA584D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7239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BA584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BA584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68" w:type="pct"/>
          </w:tcPr>
          <w:p w:rsidR="008D197D" w:rsidRPr="000B6309" w:rsidRDefault="00BA584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BA584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  <w:tr w:rsidR="008D197D" w:rsidRPr="000B6309" w:rsidTr="008D197D">
        <w:trPr>
          <w:trHeight w:val="960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the facility below PHC &amp; above SC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239B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PHCs</w:t>
            </w:r>
          </w:p>
        </w:tc>
        <w:tc>
          <w:tcPr>
            <w:tcW w:w="692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66" w:type="pct"/>
            <w:shd w:val="clear" w:color="auto" w:fill="auto"/>
            <w:hideMark/>
          </w:tcPr>
          <w:p w:rsidR="0087239B" w:rsidRDefault="0087239B">
            <w:r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23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8" w:type="pct"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897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87239B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CHCs</w:t>
            </w:r>
          </w:p>
        </w:tc>
        <w:tc>
          <w:tcPr>
            <w:tcW w:w="692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6" w:type="pct"/>
            <w:shd w:val="clear" w:color="auto" w:fill="auto"/>
            <w:hideMark/>
          </w:tcPr>
          <w:p w:rsidR="0087239B" w:rsidRDefault="0087239B">
            <w:r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23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8" w:type="pct"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97" w:type="pct"/>
            <w:shd w:val="clear" w:color="auto" w:fill="auto"/>
            <w:hideMark/>
          </w:tcPr>
          <w:p w:rsidR="0087239B" w:rsidRPr="000B6309" w:rsidRDefault="0087239B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SDH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197D" w:rsidRPr="000B6309" w:rsidTr="004C0A02">
        <w:trPr>
          <w:trHeight w:val="759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DH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6156D" w:rsidRDefault="00A6156D" w:rsidP="002D3965">
      <w:pPr>
        <w:rPr>
          <w:rFonts w:ascii="Times New Roman" w:hAnsi="Times New Roman" w:cs="Times New Roman"/>
          <w:b/>
        </w:rPr>
      </w:pPr>
    </w:p>
    <w:p w:rsidR="00CA7954" w:rsidRDefault="00CA7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Default="00B82E03" w:rsidP="00057F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F.M.R. Code- B.3</w:t>
      </w:r>
      <w:r w:rsidRPr="000B6309">
        <w:rPr>
          <w:rFonts w:ascii="Times New Roman" w:hAnsi="Times New Roman" w:cs="Times New Roman"/>
          <w:b/>
        </w:rPr>
        <w:t xml:space="preserve"> :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29"/>
        <w:gridCol w:w="1296"/>
        <w:gridCol w:w="1585"/>
        <w:gridCol w:w="1192"/>
        <w:gridCol w:w="1278"/>
        <w:gridCol w:w="1721"/>
      </w:tblGrid>
      <w:tr w:rsidR="00631E81" w:rsidRPr="000B6309" w:rsidTr="00D129AC">
        <w:trPr>
          <w:trHeight w:val="206"/>
        </w:trPr>
        <w:tc>
          <w:tcPr>
            <w:tcW w:w="68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in Govt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02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D129AC">
        <w:trPr>
          <w:trHeight w:val="645"/>
        </w:trPr>
        <w:tc>
          <w:tcPr>
            <w:tcW w:w="68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0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41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D129AC">
        <w:trPr>
          <w:trHeight w:val="269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1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D129AC">
        <w:trPr>
          <w:trHeight w:val="647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2F25FA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>
              <w:rPr>
                <w:rFonts w:ascii="Times New Roman" w:eastAsia="Times New Roman" w:hAnsi="Times New Roman" w:cs="Times New Roman"/>
                <w:color w:val="000000"/>
              </w:rPr>
              <w:t>Fund not recieved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41" w:type="pct"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631E81" w:rsidRPr="000B6309" w:rsidTr="00D129AC">
        <w:trPr>
          <w:trHeight w:val="170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1" w:type="pct"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  <w:tr w:rsidR="00631E81" w:rsidRPr="000B6309" w:rsidTr="00D129AC">
        <w:trPr>
          <w:trHeight w:val="64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1" w:type="pct"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2F25FA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31E81" w:rsidRPr="000B6309" w:rsidTr="00D129AC">
        <w:trPr>
          <w:trHeight w:val="64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1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D129AC">
        <w:trPr>
          <w:trHeight w:val="422"/>
        </w:trPr>
        <w:tc>
          <w:tcPr>
            <w:tcW w:w="68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6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0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1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B.6</w:t>
      </w:r>
      <w:r w:rsidRPr="000B6309">
        <w:rPr>
          <w:rFonts w:ascii="Times New Roman" w:hAnsi="Times New Roman" w:cs="Times New Roman"/>
          <w:b/>
        </w:rPr>
        <w:t xml:space="preserve"> :</w:t>
      </w:r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Rogi Kalyan Samitis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326"/>
        <w:gridCol w:w="1479"/>
        <w:gridCol w:w="1364"/>
        <w:gridCol w:w="1460"/>
        <w:gridCol w:w="1961"/>
      </w:tblGrid>
      <w:tr w:rsidR="00631E81" w:rsidRPr="000B6309" w:rsidTr="00D129AC">
        <w:trPr>
          <w:trHeight w:val="431"/>
        </w:trPr>
        <w:tc>
          <w:tcPr>
            <w:tcW w:w="769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357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D129AC">
        <w:trPr>
          <w:trHeight w:val="645"/>
        </w:trPr>
        <w:tc>
          <w:tcPr>
            <w:tcW w:w="76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19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D129AC">
        <w:trPr>
          <w:trHeight w:val="645"/>
        </w:trPr>
        <w:tc>
          <w:tcPr>
            <w:tcW w:w="769" w:type="pct"/>
            <w:shd w:val="clear" w:color="auto" w:fill="auto"/>
            <w:hideMark/>
          </w:tcPr>
          <w:p w:rsidR="00631E81" w:rsidRPr="000B6309" w:rsidRDefault="00631E81" w:rsidP="00D1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</w:tc>
        <w:tc>
          <w:tcPr>
            <w:tcW w:w="114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41265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</w:tr>
      <w:tr w:rsidR="00631E81" w:rsidRPr="000B6309" w:rsidTr="00D129AC">
        <w:trPr>
          <w:trHeight w:val="512"/>
        </w:trPr>
        <w:tc>
          <w:tcPr>
            <w:tcW w:w="76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114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D129AC">
        <w:trPr>
          <w:trHeight w:val="645"/>
        </w:trPr>
        <w:tc>
          <w:tcPr>
            <w:tcW w:w="76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Centres </w:t>
            </w:r>
          </w:p>
        </w:tc>
        <w:tc>
          <w:tcPr>
            <w:tcW w:w="114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41265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31E81" w:rsidRPr="000B6309" w:rsidTr="00D129AC">
        <w:trPr>
          <w:trHeight w:val="645"/>
        </w:trPr>
        <w:tc>
          <w:tcPr>
            <w:tcW w:w="76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Primary Health Centres</w:t>
            </w:r>
          </w:p>
        </w:tc>
        <w:tc>
          <w:tcPr>
            <w:tcW w:w="114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41265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2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57F99" w:rsidRPr="0020691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9" w:type="pct"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412658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31E81" w:rsidRPr="000B6309" w:rsidTr="00D129AC">
        <w:trPr>
          <w:trHeight w:val="645"/>
        </w:trPr>
        <w:tc>
          <w:tcPr>
            <w:tcW w:w="76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Other health facilities (Please Specify)</w:t>
            </w:r>
          </w:p>
        </w:tc>
        <w:tc>
          <w:tcPr>
            <w:tcW w:w="114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9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31E81" w:rsidRPr="000B6309" w:rsidRDefault="00631E81" w:rsidP="002D3965">
      <w:pPr>
        <w:rPr>
          <w:rFonts w:ascii="Times New Roman" w:hAnsi="Times New Roman" w:cs="Times New Roman"/>
          <w:b/>
        </w:rPr>
        <w:sectPr w:rsidR="00631E81" w:rsidRPr="000B6309" w:rsidSect="002D396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2"/>
        <w:gridCol w:w="1497"/>
        <w:gridCol w:w="1601"/>
        <w:gridCol w:w="1485"/>
        <w:gridCol w:w="1794"/>
        <w:gridCol w:w="1508"/>
        <w:gridCol w:w="1618"/>
        <w:gridCol w:w="1429"/>
        <w:gridCol w:w="1572"/>
      </w:tblGrid>
      <w:tr w:rsidR="008D4198" w:rsidRPr="000B6309" w:rsidTr="008D4198">
        <w:trPr>
          <w:trHeight w:val="2735"/>
        </w:trPr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0B6309" w:rsidRDefault="008D4198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AWCs covered per 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Tamenglong</w:t>
            </w:r>
          </w:p>
        </w:tc>
        <w:tc>
          <w:tcPr>
            <w:tcW w:w="1620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819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16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8D4198" w:rsidRPr="000B6309" w:rsidRDefault="004A45D9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8D4198" w:rsidRPr="000B6309" w:rsidRDefault="00082C27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Rs. 30,000</w:t>
            </w: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0B6309" w:rsidTr="00670A83">
        <w:trPr>
          <w:trHeight w:val="2051"/>
        </w:trPr>
        <w:tc>
          <w:tcPr>
            <w:tcW w:w="288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0B6309" w:rsidTr="008836B1">
        <w:trPr>
          <w:trHeight w:val="1520"/>
        </w:trPr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Default="00670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5267" w:type="dxa"/>
        <w:tblLayout w:type="fixed"/>
        <w:tblLook w:val="04A0"/>
      </w:tblPr>
      <w:tblGrid>
        <w:gridCol w:w="827"/>
        <w:gridCol w:w="2341"/>
        <w:gridCol w:w="1721"/>
        <w:gridCol w:w="1847"/>
        <w:gridCol w:w="1382"/>
        <w:gridCol w:w="1936"/>
        <w:gridCol w:w="1440"/>
        <w:gridCol w:w="19"/>
        <w:gridCol w:w="1871"/>
        <w:gridCol w:w="6"/>
        <w:gridCol w:w="1877"/>
      </w:tblGrid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56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Vehicles only for Referral transport [Not ambulances e.g Mamta Wahan (Jharkhand), Janani Express (M.P)]  </w:t>
            </w:r>
          </w:p>
        </w:tc>
        <w:tc>
          <w:tcPr>
            <w:tcW w:w="331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Life Support Ambulances </w:t>
            </w:r>
          </w:p>
        </w:tc>
        <w:tc>
          <w:tcPr>
            <w:tcW w:w="3330" w:type="dxa"/>
            <w:gridSpan w:val="3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Advanced Life Support Ambulances</w:t>
            </w:r>
          </w:p>
        </w:tc>
      </w:tr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440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90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Existing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E63CD8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D8">
              <w:rPr>
                <w:rFonts w:ascii="Times New Roman" w:hAnsi="Times New Roman" w:cs="Times New Roman"/>
                <w:sz w:val="24"/>
                <w:szCs w:val="24"/>
              </w:rPr>
              <w:t xml:space="preserve">No. of ambulances supported under NRHM 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Districts covered by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Population covered per Ambulance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lakhs)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Response Time per call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670A83" w:rsidRDefault="00670A83" w:rsidP="00670A83">
            <w:pPr>
              <w:rPr>
                <w:rFonts w:ascii="Times New Roman" w:hAnsi="Times New Roman"/>
                <w:sz w:val="24"/>
                <w:szCs w:val="24"/>
              </w:rPr>
            </w:pPr>
            <w:r w:rsidRPr="00670A83">
              <w:rPr>
                <w:rFonts w:ascii="Times New Roman" w:hAnsi="Times New Roman"/>
                <w:sz w:val="24"/>
                <w:szCs w:val="24"/>
              </w:rPr>
              <w:t>Average no. of trips per month per ambulance</w:t>
            </w:r>
          </w:p>
        </w:tc>
        <w:tc>
          <w:tcPr>
            <w:tcW w:w="1721" w:type="dxa"/>
          </w:tcPr>
          <w:p w:rsidR="00670A83" w:rsidRPr="00E63CD8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105B4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 Operational Cost Per Ambulance (Excluding all Capital Costs)</w:t>
            </w:r>
          </w:p>
        </w:tc>
        <w:tc>
          <w:tcPr>
            <w:tcW w:w="1721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610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Emergencies handled per month per ambulance (including Pregnant Women &amp; Neonates)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Pregnant Women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105B4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Neonates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New Ambulances Proposed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E75F35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D8" w:rsidRDefault="00E63CD8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RT- Annexure- II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</w:rPr>
        <w:t>Financial Data on EMRI</w:t>
      </w:r>
    </w:p>
    <w:tbl>
      <w:tblPr>
        <w:tblW w:w="5533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146"/>
        <w:gridCol w:w="1365"/>
        <w:gridCol w:w="1569"/>
        <w:gridCol w:w="2073"/>
        <w:gridCol w:w="1890"/>
        <w:gridCol w:w="1618"/>
        <w:gridCol w:w="2972"/>
      </w:tblGrid>
      <w:tr w:rsidR="002D3965" w:rsidRPr="000B6309" w:rsidTr="00B82E03">
        <w:trPr>
          <w:trHeight w:val="747"/>
        </w:trPr>
        <w:tc>
          <w:tcPr>
            <w:tcW w:w="668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Year</w:t>
            </w:r>
          </w:p>
        </w:tc>
        <w:tc>
          <w:tcPr>
            <w:tcW w:w="393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Type of Ambulances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Ambulances</w:t>
            </w:r>
          </w:p>
        </w:tc>
        <w:tc>
          <w:tcPr>
            <w:tcW w:w="1249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Capital Cost</w:t>
            </w:r>
          </w:p>
        </w:tc>
        <w:tc>
          <w:tcPr>
            <w:tcW w:w="1203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Operating Cost</w:t>
            </w:r>
          </w:p>
        </w:tc>
        <w:tc>
          <w:tcPr>
            <w:tcW w:w="1019" w:type="pc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% of NRHM Contribution in Operating Cost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2006-07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51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2007-08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2008-09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51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2009-10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106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B82E03">
        <w:trPr>
          <w:trHeight w:val="319"/>
        </w:trPr>
        <w:tc>
          <w:tcPr>
            <w:tcW w:w="668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B82E03">
        <w:trPr>
          <w:trHeight w:val="319"/>
        </w:trPr>
        <w:tc>
          <w:tcPr>
            <w:tcW w:w="6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B82E03">
        <w:trPr>
          <w:trHeight w:val="319"/>
        </w:trPr>
        <w:tc>
          <w:tcPr>
            <w:tcW w:w="6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2013 -14 (Proposed)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048F" w:rsidRPr="000B6309" w:rsidRDefault="00AA048F" w:rsidP="00F02FDE">
      <w:pPr>
        <w:rPr>
          <w:rFonts w:ascii="Times New Roman" w:hAnsi="Times New Roman" w:cs="Times New Roman"/>
          <w:b/>
          <w:sz w:val="28"/>
          <w:szCs w:val="24"/>
        </w:rPr>
      </w:pPr>
    </w:p>
    <w:p w:rsidR="00156A27" w:rsidRPr="000B6309" w:rsidRDefault="00156A27">
      <w:pPr>
        <w:rPr>
          <w:rFonts w:ascii="Times New Roman" w:hAnsi="Times New Roman" w:cs="Times New Roman"/>
          <w:b/>
          <w:sz w:val="28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FMR Code: B 15.1: Community Monitoring</w:t>
      </w:r>
    </w:p>
    <w:tbl>
      <w:tblPr>
        <w:tblW w:w="5000" w:type="pct"/>
        <w:tblLook w:val="04A0"/>
      </w:tblPr>
      <w:tblGrid>
        <w:gridCol w:w="10796"/>
        <w:gridCol w:w="2380"/>
      </w:tblGrid>
      <w:tr w:rsidR="00E63CD8" w:rsidRPr="00C57AF2" w:rsidTr="00D129AC">
        <w:trPr>
          <w:trHeight w:val="377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held so far in the state (UPTO 2012-13)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341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Visioning workshops for community monitoring planned for 2013-14 if any at State/ Distrit/ Block level and other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C71D9">
              <w:rPr>
                <w:rFonts w:ascii="Times New Roman" w:eastAsia="Times New Roman" w:hAnsi="Times New Roman" w:cs="Times New Roman"/>
                <w:color w:val="000000"/>
              </w:rPr>
              <w:t>1+4 blocks</w:t>
            </w:r>
          </w:p>
        </w:tc>
      </w:tr>
      <w:tr w:rsidR="00E63CD8" w:rsidRPr="00C57AF2" w:rsidTr="00D129AC">
        <w:trPr>
          <w:trHeight w:val="368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Officer responsible for community monitoring at each level (Designation). Also mention if the officer has any other charges.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296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nodal agency at State has been identified already. If yes, then please give details.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359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State chapter of the Advisory Group of Community Action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44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Community Monitoring is being undertaken in the state for health (both under NRHM and under State budget - please specify)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37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blocks where Community Based Monitoring was being implemented in the State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341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districts where Community Based Monitring was being implemented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D129AC">
        <w:trPr>
          <w:trHeight w:val="26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social audit / Jan Sunwai is being undertaken anywhere in the state for health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 to increase Accountability to community:</w:t>
      </w:r>
    </w:p>
    <w:tbl>
      <w:tblPr>
        <w:tblStyle w:val="TableGrid"/>
        <w:tblW w:w="0" w:type="auto"/>
        <w:tblLook w:val="04A0"/>
      </w:tblPr>
      <w:tblGrid>
        <w:gridCol w:w="10728"/>
        <w:gridCol w:w="2124"/>
      </w:tblGrid>
      <w:tr w:rsidR="00E63CD8" w:rsidRPr="00C57AF2" w:rsidTr="00D129AC">
        <w:trPr>
          <w:trHeight w:val="571"/>
        </w:trPr>
        <w:tc>
          <w:tcPr>
            <w:tcW w:w="10728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citizen's charter is prepared and displayed on public domain. If yes, provide link: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D129AC">
        <w:trPr>
          <w:trHeight w:val="571"/>
        </w:trPr>
        <w:tc>
          <w:tcPr>
            <w:tcW w:w="10728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grievance redressal mechanism is set-up. If yes, pleas eprovide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D129AC">
        <w:trPr>
          <w:trHeight w:val="485"/>
        </w:trPr>
        <w:tc>
          <w:tcPr>
            <w:tcW w:w="10728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an ombudsman is appointed for grievance redressal. If any please provide further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D129AC">
        <w:trPr>
          <w:trHeight w:val="314"/>
        </w:trPr>
        <w:tc>
          <w:tcPr>
            <w:tcW w:w="10728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portal is prepared for mandatory disclosure of information needed as per instructions of CIC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33970" w:rsidRDefault="00E63CD8" w:rsidP="00E63C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F02FDE" w:rsidRPr="00B82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F.M.R. Code: B.15.2: </w:t>
      </w:r>
      <w:r w:rsidR="00F02FDE" w:rsidRPr="00B82E03">
        <w:rPr>
          <w:rFonts w:ascii="Times New Roman" w:eastAsia="Times New Roman" w:hAnsi="Times New Roman" w:cs="Times New Roman"/>
          <w:b/>
          <w:sz w:val="24"/>
          <w:szCs w:val="24"/>
        </w:rPr>
        <w:t>QUALITY ASSURANCE CELL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664"/>
        <w:gridCol w:w="3774"/>
      </w:tblGrid>
      <w:tr w:rsidR="00F02FDE" w:rsidRPr="000B6309" w:rsidTr="00096EED">
        <w:trPr>
          <w:jc w:val="center"/>
        </w:trPr>
        <w:tc>
          <w:tcPr>
            <w:tcW w:w="5000" w:type="pct"/>
            <w:gridSpan w:val="3"/>
          </w:tcPr>
          <w:p w:rsidR="00F02FDE" w:rsidRPr="000B6309" w:rsidRDefault="00F02FDE" w:rsidP="00096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ASSURANCE CELL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Has State established QA Cell?</w:t>
            </w:r>
          </w:p>
        </w:tc>
        <w:tc>
          <w:tcPr>
            <w:tcW w:w="1770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432" w:type="pct"/>
            <w:shd w:val="clear" w:color="auto" w:fill="E5B8B7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If  yes, at what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</w:tcPr>
          <w:p w:rsidR="00F02FDE" w:rsidRPr="000B6309" w:rsidRDefault="005A24E9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Field  Visits by QA Cell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Proposed visits in 2012-13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Visits conducted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Meeting by QA Cell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Proposed Meetings in 2012-13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Meetings  conducted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Reports</w:t>
            </w:r>
          </w:p>
        </w:tc>
        <w:tc>
          <w:tcPr>
            <w:tcW w:w="1770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No. of Reports Submitted</w:t>
            </w:r>
          </w:p>
        </w:tc>
        <w:tc>
          <w:tcPr>
            <w:tcW w:w="1432" w:type="pct"/>
            <w:shd w:val="clear" w:color="auto" w:fill="E5B8B7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Reports Analyzed 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State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District level 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A24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Any other level</w:t>
            </w:r>
          </w:p>
        </w:tc>
        <w:tc>
          <w:tcPr>
            <w:tcW w:w="1770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FDE" w:rsidRPr="000B6309" w:rsidTr="00E63CD8">
        <w:trPr>
          <w:jc w:val="center"/>
        </w:trPr>
        <w:tc>
          <w:tcPr>
            <w:tcW w:w="1798" w:type="pct"/>
            <w:vAlign w:val="bottom"/>
          </w:tcPr>
          <w:p w:rsidR="00F02FDE" w:rsidRPr="000B6309" w:rsidRDefault="00F02FDE" w:rsidP="00096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F02FDE" w:rsidRPr="000B6309" w:rsidRDefault="00F02FDE" w:rsidP="00096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DE" w:rsidRPr="00B82E03" w:rsidRDefault="00F02FDE" w:rsidP="00096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63CD8" w:rsidRPr="000B6309" w:rsidRDefault="00E63CD8" w:rsidP="00E63CD8">
      <w:pPr>
        <w:jc w:val="both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FMR Code: B-15.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0B630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0B6309">
        <w:rPr>
          <w:rFonts w:ascii="Times New Roman" w:hAnsi="Times New Roman" w:cs="Times New Roman"/>
          <w:b/>
          <w:sz w:val="24"/>
          <w:szCs w:val="24"/>
        </w:rPr>
        <w:t>Monitoring &amp; Evaluation</w:t>
      </w:r>
      <w:r w:rsidRPr="000B6309">
        <w:rPr>
          <w:rFonts w:ascii="Times New Roman" w:hAnsi="Times New Roman" w:cs="Times New Roman"/>
        </w:rPr>
        <w:t xml:space="preserve"> </w:t>
      </w:r>
    </w:p>
    <w:tbl>
      <w:tblPr>
        <w:tblW w:w="5157" w:type="pct"/>
        <w:tblInd w:w="-252" w:type="dxa"/>
        <w:tblLook w:val="04A0"/>
      </w:tblPr>
      <w:tblGrid>
        <w:gridCol w:w="2102"/>
        <w:gridCol w:w="3449"/>
        <w:gridCol w:w="631"/>
        <w:gridCol w:w="1163"/>
        <w:gridCol w:w="1875"/>
        <w:gridCol w:w="1345"/>
        <w:gridCol w:w="1345"/>
        <w:gridCol w:w="1680"/>
      </w:tblGrid>
      <w:tr w:rsidR="00E63CD8" w:rsidRPr="000B6309" w:rsidTr="009A4630">
        <w:trPr>
          <w:trHeight w:val="450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hAnsi="Times New Roman" w:cs="Times New Roman"/>
              </w:rPr>
              <w:br w:type="page"/>
            </w: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Major Head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Minor Head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Budget in Rs</w:t>
            </w:r>
            <w:r w:rsidR="00883EBB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. In Lakh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Details (including cost per unit)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Remarks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Amount approved in 2012-13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Actual expenditure in 2012-13</w:t>
            </w:r>
          </w:p>
        </w:tc>
      </w:tr>
      <w:tr w:rsidR="00E63CD8" w:rsidRPr="000B6309" w:rsidTr="009A4630">
        <w:trPr>
          <w:trHeight w:val="63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1.Strengthening of                                  M&amp;E/HMIS/ MCH Tracking                                                               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Salaries of M&amp;E, MIS &amp; Data Entry Consultants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04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Mobility for M &amp; E Officers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9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Workshops/Training on M &amp; 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="005A24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5A24E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 per W/S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0.20</w:t>
            </w:r>
          </w:p>
        </w:tc>
      </w:tr>
      <w:tr w:rsidR="00E63CD8" w:rsidRPr="000B6309" w:rsidTr="009A4630">
        <w:trPr>
          <w:trHeight w:val="260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M&amp;E Studies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51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2. Procurement of HW/SW and  other equipments 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Hardware/Software Procurement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Give deployment details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15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Internet connectivity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0.78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41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Annual Maintenance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22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Operational Costs (consumables etc)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269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62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3.Operationalising HMIS at Sub District level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Review of existing registers – to make them compatible with National HMIS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467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of new registers/Forms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Training of staff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EBB" w:rsidRPr="000B6309" w:rsidRDefault="00883EBB" w:rsidP="008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4.Operationalising MCH tracking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and reproducing Registers/ Forms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0.05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Capacity building of teams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86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Ongoing review of MCH tracking activities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539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Monitoring data collection and data quality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E63CD8" w:rsidRPr="000B6309" w:rsidTr="009A4630">
        <w:trPr>
          <w:trHeight w:val="372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  <w:r w:rsidR="005A24E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consumables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5A24E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0.50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  <w:b/>
          <w:sz w:val="24"/>
          <w:szCs w:val="24"/>
        </w:rPr>
      </w:pPr>
      <w:r w:rsidRPr="00B82E03">
        <w:rPr>
          <w:rFonts w:ascii="Times New Roman" w:hAnsi="Times New Roman" w:cs="Times New Roman"/>
          <w:b/>
          <w:sz w:val="24"/>
          <w:szCs w:val="24"/>
        </w:rPr>
        <w:lastRenderedPageBreak/>
        <w:t>FMR. B.16 Drugs: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Articulation of policy on entitlements, free drugs for delivery , rational prescriptions, timely procurement of drugs and consumables, smooth distribution to facilities from DH to SC,  uninterrupted availability  to patients, minimization of out-of-pocket expenses, quality assurance, prescription audits, EDL in public domain, computerized drugs and logistics MIS system. 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Essential drugs lists (EDL) is to be prepared by the State and budget should be projected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W w:w="12434" w:type="dxa"/>
        <w:tblInd w:w="94" w:type="dxa"/>
        <w:tblLook w:val="04A0"/>
      </w:tblPr>
      <w:tblGrid>
        <w:gridCol w:w="1004"/>
        <w:gridCol w:w="4366"/>
        <w:gridCol w:w="1440"/>
        <w:gridCol w:w="1214"/>
        <w:gridCol w:w="2956"/>
        <w:gridCol w:w="1454"/>
      </w:tblGrid>
      <w:tr w:rsidR="007A6504" w:rsidRPr="007A6504" w:rsidTr="005F4302">
        <w:trPr>
          <w:trHeight w:val="16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Name of essential drugs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hAnsi="Times New Roman" w:cs="Times New Roman"/>
                <w:b/>
              </w:rPr>
              <w:t>Requirement of drugs for the FY 2013-14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7A6504" w:rsidRPr="007A6504" w:rsidTr="005F4302">
        <w:trPr>
          <w:trHeight w:val="152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Unit cost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B82E03" w:rsidRDefault="007A6504" w:rsidP="00A17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Total Amount (Rs. In lakhs)</w:t>
            </w: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Tab. Paracetamol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Tab. Diclofenac sod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Tab. Ibuprofen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Inj. Paracetamol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Inj. Diclofenac sodium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Inj. Buscopan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B) Antibiotics &amp; Chemotherapeutics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Tab. Trimethoprim + Sulphamethazol 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Erythromycin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Erythromycin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Norfloxacin 200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Cefixime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Norfloxacin 400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Ofloxacin 200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Chloroquine phosphate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Mebendazole 100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Griseofulvin 125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Ciprofloxacin 250 mg,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Amoxyclav – 375 mg, 625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Azythromician –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Tab. Fluconazole 150 mg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Ampicillin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Tetracycline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Cefodroxyl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Amoxycillin250 + cloxacillin 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Amoxycilline 250 mg,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5000+7500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Doxycycline 100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Cap. Cephalexin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Syrup. Cotrimoxazole 50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Syrup. Ampicillin 125 mg/5 ml, 60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2000+4000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Erythromycine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Mebendazole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Piperazine Citrate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Primaquine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Nalidixic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Norfloxacin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Crystalline penicillin 5 lac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Fortified procaine penicillin 4 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Ampicillin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Gentamycin 40 mg/2 ml vial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Crystalline penicillin 10 lac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Metronidazole 100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Ciprofloxacin 100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Cefoperazone 1 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cefotaxime 500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Ceftriaxone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Cloxacillin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Quinine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Dopamine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Vionocef (Ceffixime) 250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Benzathine penicillin 12 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Quinine Dihydrochloride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Amoxyclav 1.2 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Metronidazole 200 mg, 400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1500+8000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Syrup. Metronidazole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D) Dressing Material/Antiseptic Ointment lotion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Povidone Iodine solution 500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Phenyl 5 litre jar (Black Phenyl)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Rolled Bandage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a) 6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b) 10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c) 15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Bandage cloth (100 cm x 20 mm) in ‘Than’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Surgical Guaze (50 cm x 18 m) in Than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Adhesive plaster 7.5 cm x 5 mtr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Absorbent cotton I.P 500 gm 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P.O.P Bandage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a) 10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b)15 cm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Framycetin skin Oint 100 G tube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Silver Sulphadiazene Oint 500 gm jar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Tr. Iodine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Tr. Benzoin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Methylated spirit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Betadine lotion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Hydrogen peroxide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Neosporin, Nebasuef, Soframycin Powder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E) Infusion fluids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Dextrose 5% 500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Dextrose 10% 500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Dextrose in Normal saline 500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Normal saline (Sod chloride) 500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Ringer lactate 500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Mannitol 20% 300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Water for 5 ml 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Water for 10 ml 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Dextrose 25% 100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Plasma Substitute 500 ml bottle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Isolyte-M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Isolyte-P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F) Eye and 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Sulphacetamide eye drops 10% 5 ml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Framycetin with steroid eye drops 5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Ciprofloxacin eye/ear drops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Gentamycin eye/ear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Wax dissolving ear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Antifungal (Clotrimazole) ear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Antiallergic + Decongestant combination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Betnesol-N/Efcorlin Nasal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6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Antifungal + Antibiotic ear drops (clotrimazole + polymyxin 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Dexamethasone eye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Drosyn eye drops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Atropine eye oint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G) Antihistaminics/anti-allergic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Cetrizine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Chlorpheniramine maleate 4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Cinnarazine 25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Levocetrizine 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H) Drugs acting on Digestive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Cyclopam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Bisacodyl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Antacid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Ranitidine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Omeprazole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Liv52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Antacid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 Liv52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Liquid paraffin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Perinorm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Cyclopam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Prochlorperazine (Stemetil)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Ranitidine 2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Ferrous sulphate 200 mg + Folic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J) Drugs acting on Cardiac vascular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Digoxine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Atenolol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Methyldopa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Isosorbide Dinitrate (Sorbitrate)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Propranolol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Enalepril 2.5/5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Atrovastatin 10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Amlodipine 5 mg, 10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 + 100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Duvadilan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adrenaline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atropine sulphate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Digoxine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Dopamine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K) Drugs acting on Central/peripheral Nervous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Diazepam 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Phenobarbitone 30 mg, 60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Lorazepam 2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Alprazolam 0.25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 Phenergan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Syrup Paracetamol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Chlorpromazine (Largactil) 25 mg, 100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Promethazine Hcl Phenergan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Pethidine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Diazepam 5 mg/ml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Haloperidol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Promethazine 50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Phenytoin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Phenobarbitone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Lignocaine 1%, 2%, 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2% - 50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Lignocaine Hcl 2%, 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2% - 50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xylocaine jelly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Ether Anaesthetic 500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Halothane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L) Drugs acting on Respiratory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Aminophylline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Deriphylline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Salbutamol 2 mg, 4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Theophylline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Nebulisable Salbutamol nebusol solution (to be used with nebuliser)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Aminophylline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Deriphylline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M) Skin Ointment/Lotion etc.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Clotrimazole lotion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Lot.Gamabenzene hexachloride 1% 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Calamine Lotion BPC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Clotrimazole cream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Benzyl Benzoate emulsion 50 ml bot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Cream Fluconozole 15 gm tube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Cream Miconozole 2% 15 gm tube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Cream Clotrimazole skin 1% 15 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Cream Framyctin 1% 20 gm tube/100 gm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Oint Acyclovir 3% 5 gm tube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Oint Silversulphadiazene 1% 25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N) Drugs acting on UroGenital system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Frusemide 40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Frusemide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Sodabicarb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O) Drugs used in Obstetrics and Gynecology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Duvadilan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Methyl Ergometrine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Clotrimazole – Vaginal Tab. 100 mg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Betadine Vaginal Tab.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MethylErgometrine 0.2 mg/amp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Prostodin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Duvadilan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P) Hormonal Preparation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Prednisolone 5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Tab. Glibenclamide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Dexamethasone 2 mg/ml vial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Q) Vitamins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Vit "A" &amp; "D"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Ascorbic acid 100 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B. Complex NFI Therapeutic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Calcium lactate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Folic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Syp. Vitamin B. Complex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Vit "A"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 (Menadione)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Calcium Gluconate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Vitamin B Complex 10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R) Other Drugs &amp; Material &amp; Miscellenous items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Cystone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Tab. Gasex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Catgut Chromic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c) 1-0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d) 2-0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Vicryl No.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x Ray film 50 film packet (in Pkt) size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b) 8" x 10"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c) 10" x 12'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d) 12" x 15"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IV sets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Catheters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Urine Bags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Venflow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Oral Rehydration powder 27.5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Benzyl Benzoate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GammaBenzene Hexachloride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Betadine mouthwash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Formaldehyde Lotion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Coir Mattress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Formaldehyde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Inj. Rabipur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Essential Medicines and Supplies for Special Newborn Care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Adrenaline (1:10000)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Aminophylline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Phenobarbitone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Hydrocortisone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5%, 10%, 25% Dextrose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Normal saline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Ampicillin with Cloxacillin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Ampicillin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Injection Cefotaxime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6504" w:rsidRPr="007A6504" w:rsidTr="005F4302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04" w:rsidRPr="005F4302" w:rsidRDefault="007A6504" w:rsidP="005F43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 xml:space="preserve">Injection Gentamycin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A650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504" w:rsidRPr="007A6504" w:rsidRDefault="007A6504" w:rsidP="007A6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State needs to commit the amount for provision of essential drugs from State’s budget during the year. </w:t>
      </w:r>
    </w:p>
    <w:p w:rsidR="0093253F" w:rsidRDefault="009325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Pr="00B82E03" w:rsidRDefault="00B82E03" w:rsidP="00B82E03">
      <w:pPr>
        <w:rPr>
          <w:rFonts w:ascii="Times New Roman" w:hAnsi="Times New Roman" w:cs="Times New Roman"/>
          <w:b/>
        </w:rPr>
      </w:pPr>
      <w:r w:rsidRPr="00B82E03">
        <w:rPr>
          <w:rFonts w:ascii="Times New Roman" w:hAnsi="Times New Roman" w:cs="Times New Roman"/>
          <w:b/>
        </w:rPr>
        <w:lastRenderedPageBreak/>
        <w:t>FMR. B.16</w:t>
      </w:r>
      <w:r>
        <w:rPr>
          <w:rFonts w:ascii="Times New Roman" w:hAnsi="Times New Roman" w:cs="Times New Roman"/>
          <w:b/>
        </w:rPr>
        <w:t>.1</w:t>
      </w:r>
      <w:r w:rsidRPr="00B82E03">
        <w:rPr>
          <w:rFonts w:ascii="Times New Roman" w:hAnsi="Times New Roman" w:cs="Times New Roman"/>
          <w:b/>
        </w:rPr>
        <w:t xml:space="preserve"> Equipments: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Equipments procured and supplied to the health facilities should not be dumped and un-utilized.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A facility wise gap analysis of equipments to done and projection to be made accordingly.</w:t>
      </w:r>
    </w:p>
    <w:p w:rsidR="00B82E03" w:rsidRPr="00B82E03" w:rsidRDefault="00B82E03" w:rsidP="006978AC">
      <w:pPr>
        <w:spacing w:line="240" w:lineRule="auto"/>
        <w:rPr>
          <w:rFonts w:ascii="Times New Roman" w:hAnsi="Times New Roman" w:cs="Times New Roman"/>
        </w:rPr>
      </w:pPr>
    </w:p>
    <w:tbl>
      <w:tblPr>
        <w:tblW w:w="13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4290"/>
        <w:gridCol w:w="1170"/>
        <w:gridCol w:w="1170"/>
        <w:gridCol w:w="719"/>
        <w:gridCol w:w="720"/>
        <w:gridCol w:w="938"/>
        <w:gridCol w:w="883"/>
        <w:gridCol w:w="1172"/>
        <w:gridCol w:w="1148"/>
      </w:tblGrid>
      <w:tr w:rsidR="006978AC" w:rsidRPr="006978AC" w:rsidTr="006978AC">
        <w:trPr>
          <w:trHeight w:val="510"/>
        </w:trPr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290" w:type="dxa"/>
            <w:vMerge w:val="restart"/>
            <w:shd w:val="clear" w:color="000000" w:fill="auto"/>
            <w:noWrap/>
            <w:vAlign w:val="center"/>
            <w:hideMark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7"/>
            <w:shd w:val="clear" w:color="000000" w:fill="auto"/>
            <w:vAlign w:val="center"/>
            <w:hideMark/>
          </w:tcPr>
          <w:p w:rsidR="006978AC" w:rsidRPr="006978AC" w:rsidRDefault="0087224A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DH, Tamenglong</w:t>
            </w:r>
          </w:p>
        </w:tc>
        <w:tc>
          <w:tcPr>
            <w:tcW w:w="1148" w:type="dxa"/>
            <w:vMerge w:val="restart"/>
            <w:shd w:val="clear" w:color="000000" w:fill="auto"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6978AC" w:rsidRPr="006978AC" w:rsidTr="006978AC">
        <w:trPr>
          <w:trHeight w:val="510"/>
        </w:trPr>
        <w:tc>
          <w:tcPr>
            <w:tcW w:w="1004" w:type="dxa"/>
            <w:vMerge/>
            <w:shd w:val="clear" w:color="auto" w:fill="auto"/>
            <w:noWrap/>
            <w:vAlign w:val="bottom"/>
            <w:hideMark/>
          </w:tcPr>
          <w:p w:rsidR="006978AC" w:rsidRPr="00B82E03" w:rsidRDefault="006978AC" w:rsidP="006978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000000" w:fill="auto"/>
            <w:noWrap/>
            <w:vAlign w:val="center"/>
            <w:hideMark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6978AC" w:rsidRPr="006978AC" w:rsidRDefault="006978AC" w:rsidP="00A1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6978AC" w:rsidRPr="006978AC" w:rsidRDefault="006978AC" w:rsidP="00A1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proposed equipment</w:t>
            </w:r>
          </w:p>
        </w:tc>
        <w:tc>
          <w:tcPr>
            <w:tcW w:w="719" w:type="dxa"/>
            <w:shd w:val="clear" w:color="000000" w:fill="auto"/>
          </w:tcPr>
          <w:p w:rsidR="006978AC" w:rsidRPr="00B82E03" w:rsidRDefault="006978AC" w:rsidP="00A17D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720" w:type="dxa"/>
            <w:shd w:val="clear" w:color="000000" w:fill="auto"/>
          </w:tcPr>
          <w:p w:rsidR="006978AC" w:rsidRPr="00B82E03" w:rsidRDefault="006978AC" w:rsidP="00A17D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938" w:type="dxa"/>
            <w:shd w:val="clear" w:color="000000" w:fill="auto"/>
          </w:tcPr>
          <w:p w:rsidR="006978AC" w:rsidRPr="00B82E03" w:rsidRDefault="006978AC" w:rsidP="00A17D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883" w:type="dxa"/>
            <w:shd w:val="clear" w:color="000000" w:fill="auto"/>
          </w:tcPr>
          <w:p w:rsidR="006978AC" w:rsidRPr="00B82E03" w:rsidRDefault="006978AC" w:rsidP="00A17D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1172" w:type="dxa"/>
            <w:shd w:val="clear" w:color="000000" w:fill="auto"/>
          </w:tcPr>
          <w:p w:rsidR="006978AC" w:rsidRPr="00B82E03" w:rsidRDefault="006978AC" w:rsidP="00A17D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8" w:type="dxa"/>
            <w:vMerge/>
            <w:shd w:val="clear" w:color="000000" w:fill="auto"/>
          </w:tcPr>
          <w:p w:rsidR="006978AC" w:rsidRPr="006978AC" w:rsidRDefault="006978AC" w:rsidP="00A1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000000" w:fill="FFFFFF"/>
            <w:noWrap/>
            <w:vAlign w:val="center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sz w:val="20"/>
                <w:szCs w:val="20"/>
              </w:rPr>
              <w:t>300 M.A. x-ray machine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000000" w:fill="FFFFFF"/>
          </w:tcPr>
          <w:p w:rsidR="006978AC" w:rsidRPr="006978AC" w:rsidRDefault="003F0636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6978AC" w:rsidRPr="006978AC" w:rsidRDefault="003F0636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38" w:type="dxa"/>
            <w:shd w:val="clear" w:color="000000" w:fill="FFFFFF"/>
          </w:tcPr>
          <w:p w:rsidR="006978AC" w:rsidRPr="006978AC" w:rsidRDefault="003F0636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83" w:type="dxa"/>
            <w:shd w:val="clear" w:color="000000" w:fill="FFFFFF"/>
          </w:tcPr>
          <w:p w:rsidR="006978AC" w:rsidRPr="006978AC" w:rsidRDefault="003F0636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000000" w:fill="FFFFFF"/>
          </w:tcPr>
          <w:p w:rsidR="006978AC" w:rsidRPr="006978AC" w:rsidRDefault="003F0636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8" w:type="dxa"/>
            <w:shd w:val="clear" w:color="000000" w:fill="FFFFFF"/>
          </w:tcPr>
          <w:p w:rsidR="006978AC" w:rsidRPr="006978AC" w:rsidRDefault="006978AC" w:rsidP="0069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x-ray machine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Color Doppler Ultrasound machine with 4 probes: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Abdomen, Paediatric, Soft Parts and Intra-cavitory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Portable ultrasound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ECG machine computerized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Ventilators (Adult)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Ventilators (Paediatrics)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Pulseoximeter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nebuliser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Labour ward, Neo Natal and Special Newborn Care Unit (SNCU) Equipment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Baby Incubators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Phototherapy Unit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newborn Careequipment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Radiant Warmer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 Warmer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Foetal Doppler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Delivery Kit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Vacuum extractor metal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Silastic vacuum extractor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Pulse Oxymeter baby &amp; adult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Nebulizer baby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Haemoglobinometer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Glucometer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Address System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 Clock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 Apparatus &amp; Stethoscope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Dental Equipment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Chair motorized with panel and foot  controlled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 Rotor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Compressor oil free medical grade (noise-free)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vacuum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Doctors’ Stool.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Emergency tray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PMT sets (mouth mirror, probe dental and tweezer).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Filling instruments.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Surgical Instruments.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 Surgical Instrument-One Complete Set.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Endodontic Instruments.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Hands Scaler Set Blopsy.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Pulp Tester.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52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I.O.P.  x-ray machine with  x-ray developing facilities.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Laboratory Equipment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 Calorimeter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Fully Automated Auto-analyser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Semi auto analyser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pipettes of different volumes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Incubator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Electricentrifuge, table top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 Counterelectronic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Counting chamber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Paediatric Glucometer/Bilirubinometer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Alarm clock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Elisa Reader cum washer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Blood gas analyser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Electrolyte Analyser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Glycosylated Haemoglobinometer1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Blood Bank Refrigerator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Haematology Analyser with 22 parameters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Collection Monitor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Laboratory Autoclaves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Computer with UPS and Printer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Automatic Blood Gas Analyzer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Fine Needle Aspiration Cytology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Histopathology Equipment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Pipette – 1 ml &amp; 5 ml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Burette 10 ml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 weighing scale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 Burner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Laboratory balance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MTP Set (Including Suction Cannula size 6-12)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Biopsy Cervical Set*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D&amp;C Set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1(one)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Proctoscopy Set*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P.V. Tray*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Surgical Instrument Set Piles, Fistula,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MTP suction apparatus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NSV sets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Endoscope fibre Optic (OGD)*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Arthroscope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Operating Laproscope complete for laproscopic surgery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Laparoscope diagnostic and for sterilisation*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Furniture &amp; Hospital Accessories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Doctor’s chair for OP Ward, Blood Bank, Lab etc.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Doctor’s Table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Duty Table for Nurses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for Sterilisation use (medium)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Benches (6 ½’ x 1 ½’)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 Wooden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stools Revolving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Steel Cup-board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Wooden Cup Board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Racks -Steel – Wooden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Patients Waiting Chairs (Moulded)*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Attendants Cots*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Chairs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Table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Footstools*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Filing Cabinets (for records)*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M.R.D. Requirements (record room use)*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Paediatric cots with railings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Cradle*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Fowler’s cot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Ortho Facture Table*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 Cots (ISI Model)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 Cots Paediatric (ISI Model)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Back rest*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Dressing Trolley (SS)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Medicine Almairah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1(wooden)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 racks (wooden or steel)*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ICUU Cots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 Side Screen (SS-Godrej Model)^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 Trolley (SS)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Case Sheet Holders with clip (S.S.)*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 Side Lockers (SS)*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Examination Couch (SS)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Instrument Trolley (SS)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 Trolley Mayos (SS)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Surgical Bin Assorted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Wheel Chair (SS)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Stretcher/Patience Trolley (SS)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Kidney Tray (SS) - Assorted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Basin Assorted (SS)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Basin Stand Assorted (SS)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Delivery Table (SS Full)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Blood Donar Table*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O2 Cylinder Trolley (SS)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Dispensingtable Wooden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Bed Pan (SS)*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5nos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Board for cubicals*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Kitchen Utensils*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pots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Containers for kitchen*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 bags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O2 Cylinder with spanner ward type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Resuscitation Kit-Adult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Post Mortem Equipment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Mortuary table (Stainless steel)*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Weighing machines (Organs)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Measuring glasses (liquids)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Aprons*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PM gloves (Pairs)*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Rubber sheets*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Computer with Modem with UPS, Printer with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Internet Connection**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xerox Machine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Typewriter (Electronic )*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Intercom (15 lines)*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Paging System*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Address System*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Refrigerator 165 litres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Solar Water heater*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Fittings &amp; Necessities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extinguishers*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A17D51" w:rsidRDefault="006978AC" w:rsidP="00A17D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lamp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030888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8AC" w:rsidRPr="006978AC" w:rsidTr="006978AC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trauma set*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978AC" w:rsidRPr="006978AC" w:rsidRDefault="006978AC" w:rsidP="00697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24A" w:rsidRDefault="005F4302">
      <w:pPr>
        <w:rPr>
          <w:rFonts w:ascii="Times New Roman" w:hAnsi="Times New Roman" w:cs="Times New Roman"/>
        </w:rPr>
      </w:pPr>
      <w:r w:rsidRPr="00B82E03">
        <w:rPr>
          <w:rFonts w:ascii="Times New Roman" w:hAnsi="Times New Roman" w:cs="Times New Roman"/>
        </w:rPr>
        <w:t xml:space="preserve"> </w:t>
      </w:r>
      <w:r w:rsidR="00B82E03" w:rsidRPr="00B82E03">
        <w:rPr>
          <w:rFonts w:ascii="Times New Roman" w:hAnsi="Times New Roman" w:cs="Times New Roman"/>
        </w:rPr>
        <w:br w:type="page"/>
      </w:r>
    </w:p>
    <w:tbl>
      <w:tblPr>
        <w:tblW w:w="13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4290"/>
        <w:gridCol w:w="1170"/>
        <w:gridCol w:w="1170"/>
        <w:gridCol w:w="719"/>
        <w:gridCol w:w="720"/>
        <w:gridCol w:w="938"/>
        <w:gridCol w:w="883"/>
        <w:gridCol w:w="1172"/>
        <w:gridCol w:w="1148"/>
      </w:tblGrid>
      <w:tr w:rsidR="0087224A" w:rsidRPr="006978AC" w:rsidTr="0046171A">
        <w:trPr>
          <w:trHeight w:val="510"/>
        </w:trPr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290" w:type="dxa"/>
            <w:vMerge w:val="restart"/>
            <w:shd w:val="clear" w:color="000000" w:fill="auto"/>
            <w:noWrap/>
            <w:vAlign w:val="center"/>
            <w:hideMark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7"/>
            <w:shd w:val="clear" w:color="000000" w:fill="auto"/>
            <w:vAlign w:val="center"/>
            <w:hideMark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PHC Khoupum</w:t>
            </w:r>
          </w:p>
        </w:tc>
        <w:tc>
          <w:tcPr>
            <w:tcW w:w="1148" w:type="dxa"/>
            <w:vMerge w:val="restart"/>
            <w:shd w:val="clear" w:color="000000" w:fill="auto"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87224A" w:rsidRPr="006978AC" w:rsidTr="0046171A">
        <w:trPr>
          <w:trHeight w:val="510"/>
        </w:trPr>
        <w:tc>
          <w:tcPr>
            <w:tcW w:w="1004" w:type="dxa"/>
            <w:vMerge/>
            <w:shd w:val="clear" w:color="auto" w:fill="auto"/>
            <w:noWrap/>
            <w:vAlign w:val="bottom"/>
            <w:hideMark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000000" w:fill="auto"/>
            <w:noWrap/>
            <w:vAlign w:val="center"/>
            <w:hideMark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proposed equipment</w:t>
            </w:r>
          </w:p>
        </w:tc>
        <w:tc>
          <w:tcPr>
            <w:tcW w:w="719" w:type="dxa"/>
            <w:shd w:val="clear" w:color="000000" w:fill="auto"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720" w:type="dxa"/>
            <w:shd w:val="clear" w:color="000000" w:fill="auto"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938" w:type="dxa"/>
            <w:shd w:val="clear" w:color="000000" w:fill="auto"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883" w:type="dxa"/>
            <w:shd w:val="clear" w:color="000000" w:fill="auto"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1172" w:type="dxa"/>
            <w:shd w:val="clear" w:color="000000" w:fill="auto"/>
          </w:tcPr>
          <w:p w:rsidR="0087224A" w:rsidRPr="00B82E03" w:rsidRDefault="0087224A" w:rsidP="008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8" w:type="dxa"/>
            <w:vMerge/>
            <w:shd w:val="clear" w:color="000000" w:fill="auto"/>
          </w:tcPr>
          <w:p w:rsidR="0087224A" w:rsidRPr="006978AC" w:rsidRDefault="0087224A" w:rsidP="0082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B.P.apparatus table model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3F0636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7224A" w:rsidRPr="006978AC" w:rsidRDefault="003F0636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87224A" w:rsidRPr="006978AC" w:rsidRDefault="003F0636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3F0636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824265">
        <w:trPr>
          <w:trHeight w:val="17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Stethoscope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Silastic vacuum extractor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Haemoglobinometer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Glucometer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87224A">
        <w:trPr>
          <w:trHeight w:val="494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Emergency Resuscitation Tray (Adult) including intubation equipment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Refrigerator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Portable x-ray machine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Basic surgical instruments e.g. fine scissors, scalpel with blades, fine artery forceps,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suture material &amp; needles, towel, clips etc.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Washing machine with dryer (separate)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Neonatal laryngoscope with straight blade and spare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Waste disposal twin bucket, hypochlorite solution/bleach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Oesophagoscope Adult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Oesophagoscope Child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Medicine Almairah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 Side Lockers (SS)*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24A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87224A" w:rsidRPr="006978AC" w:rsidRDefault="0087224A" w:rsidP="008242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Delivery Table (SS Full)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224A" w:rsidRDefault="0087224A" w:rsidP="0082426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87224A" w:rsidRPr="006978AC" w:rsidRDefault="0087224A" w:rsidP="00824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87224A" w:rsidRPr="006978AC" w:rsidRDefault="003F0636" w:rsidP="003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one is Not properly functional</w:t>
            </w:r>
          </w:p>
        </w:tc>
      </w:tr>
    </w:tbl>
    <w:p w:rsidR="00141585" w:rsidRDefault="00141585">
      <w:pPr>
        <w:rPr>
          <w:rFonts w:ascii="Times New Roman" w:hAnsi="Times New Roman" w:cs="Times New Roman"/>
        </w:rPr>
      </w:pPr>
    </w:p>
    <w:tbl>
      <w:tblPr>
        <w:tblW w:w="13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4290"/>
        <w:gridCol w:w="1170"/>
        <w:gridCol w:w="1170"/>
        <w:gridCol w:w="719"/>
        <w:gridCol w:w="720"/>
        <w:gridCol w:w="938"/>
        <w:gridCol w:w="883"/>
        <w:gridCol w:w="1172"/>
        <w:gridCol w:w="1148"/>
      </w:tblGrid>
      <w:tr w:rsidR="003100D8" w:rsidRPr="006978AC" w:rsidTr="0046171A">
        <w:trPr>
          <w:trHeight w:val="510"/>
        </w:trPr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100D8" w:rsidRPr="006978AC" w:rsidRDefault="003100D8" w:rsidP="0046171A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290" w:type="dxa"/>
            <w:vMerge w:val="restart"/>
            <w:shd w:val="clear" w:color="000000" w:fill="auto"/>
            <w:noWrap/>
            <w:vAlign w:val="center"/>
            <w:hideMark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7"/>
            <w:shd w:val="clear" w:color="000000" w:fill="auto"/>
            <w:vAlign w:val="center"/>
            <w:hideMark/>
          </w:tcPr>
          <w:p w:rsidR="003100D8" w:rsidRPr="006978AC" w:rsidRDefault="003100D8" w:rsidP="0031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PHC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Noney</w:t>
            </w:r>
          </w:p>
        </w:tc>
        <w:tc>
          <w:tcPr>
            <w:tcW w:w="1148" w:type="dxa"/>
            <w:vMerge w:val="restart"/>
            <w:shd w:val="clear" w:color="000000" w:fill="auto"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3100D8" w:rsidRPr="006978AC" w:rsidTr="0046171A">
        <w:trPr>
          <w:trHeight w:val="510"/>
        </w:trPr>
        <w:tc>
          <w:tcPr>
            <w:tcW w:w="1004" w:type="dxa"/>
            <w:vMerge/>
            <w:shd w:val="clear" w:color="auto" w:fill="auto"/>
            <w:noWrap/>
            <w:vAlign w:val="bottom"/>
            <w:hideMark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000000" w:fill="auto"/>
            <w:noWrap/>
            <w:vAlign w:val="center"/>
            <w:hideMark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proposed equipment</w:t>
            </w:r>
          </w:p>
        </w:tc>
        <w:tc>
          <w:tcPr>
            <w:tcW w:w="719" w:type="dxa"/>
            <w:shd w:val="clear" w:color="000000" w:fill="auto"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720" w:type="dxa"/>
            <w:shd w:val="clear" w:color="000000" w:fill="auto"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938" w:type="dxa"/>
            <w:shd w:val="clear" w:color="000000" w:fill="auto"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883" w:type="dxa"/>
            <w:shd w:val="clear" w:color="000000" w:fill="auto"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1172" w:type="dxa"/>
            <w:shd w:val="clear" w:color="000000" w:fill="auto"/>
          </w:tcPr>
          <w:p w:rsidR="003100D8" w:rsidRPr="00B82E03" w:rsidRDefault="003100D8" w:rsidP="004617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8" w:type="dxa"/>
            <w:vMerge/>
            <w:shd w:val="clear" w:color="000000" w:fill="auto"/>
          </w:tcPr>
          <w:p w:rsidR="003100D8" w:rsidRPr="006978AC" w:rsidRDefault="003100D8" w:rsidP="0046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A05" w:rsidRPr="006978AC" w:rsidTr="00E178D7">
        <w:trPr>
          <w:trHeight w:val="242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B5A05" w:rsidRPr="006978AC" w:rsidRDefault="005B5A05" w:rsidP="00E17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Stethoscope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5B5A05" w:rsidRPr="006978AC" w:rsidRDefault="00E21F8D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B5A05" w:rsidRPr="006978AC" w:rsidRDefault="00E21F8D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5B5A05" w:rsidRPr="006978AC" w:rsidRDefault="00E21F8D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5B5A05" w:rsidRPr="006978AC" w:rsidRDefault="00E21F8D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A0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B5A05" w:rsidRPr="006978AC" w:rsidRDefault="005B5A05" w:rsidP="00E17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BP Apparatus &amp; Stethoscope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A0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B5A05" w:rsidRPr="006978AC" w:rsidRDefault="005B5A05" w:rsidP="00E17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Hub cutters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A0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B5A05" w:rsidRPr="006978AC" w:rsidRDefault="005B5A05" w:rsidP="00E17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Doctor’s Table 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5A0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B5A05" w:rsidRPr="006978AC" w:rsidRDefault="005B5A05" w:rsidP="00E178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Duty Table for Nurses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B5A05" w:rsidRDefault="005B5A05" w:rsidP="00E178D7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5B5A05" w:rsidRPr="006978AC" w:rsidRDefault="005B5A05" w:rsidP="00E17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2E03" w:rsidRDefault="00B82E03" w:rsidP="00B82E03">
      <w:pPr>
        <w:rPr>
          <w:rFonts w:ascii="Times New Roman" w:hAnsi="Times New Roman" w:cs="Times New Roman"/>
        </w:rPr>
      </w:pPr>
    </w:p>
    <w:tbl>
      <w:tblPr>
        <w:tblW w:w="132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4290"/>
        <w:gridCol w:w="1170"/>
        <w:gridCol w:w="1170"/>
        <w:gridCol w:w="719"/>
        <w:gridCol w:w="720"/>
        <w:gridCol w:w="938"/>
        <w:gridCol w:w="883"/>
        <w:gridCol w:w="1172"/>
        <w:gridCol w:w="1148"/>
      </w:tblGrid>
      <w:tr w:rsidR="00141585" w:rsidRPr="006978AC" w:rsidTr="00E21F8D">
        <w:trPr>
          <w:trHeight w:val="251"/>
        </w:trPr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290" w:type="dxa"/>
            <w:vMerge w:val="restart"/>
            <w:shd w:val="clear" w:color="000000" w:fill="auto"/>
            <w:noWrap/>
            <w:vAlign w:val="center"/>
            <w:hideMark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gridSpan w:val="7"/>
            <w:shd w:val="clear" w:color="000000" w:fill="auto"/>
            <w:vAlign w:val="center"/>
            <w:hideMark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PHC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Haochong</w:t>
            </w:r>
          </w:p>
        </w:tc>
        <w:tc>
          <w:tcPr>
            <w:tcW w:w="1148" w:type="dxa"/>
            <w:vMerge w:val="restart"/>
            <w:shd w:val="clear" w:color="000000" w:fill="auto"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141585" w:rsidRPr="006978AC" w:rsidTr="0046171A">
        <w:trPr>
          <w:trHeight w:val="510"/>
        </w:trPr>
        <w:tc>
          <w:tcPr>
            <w:tcW w:w="1004" w:type="dxa"/>
            <w:vMerge/>
            <w:shd w:val="clear" w:color="auto" w:fill="auto"/>
            <w:noWrap/>
            <w:vAlign w:val="bottom"/>
            <w:hideMark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shd w:val="clear" w:color="000000" w:fill="auto"/>
            <w:noWrap/>
            <w:vAlign w:val="center"/>
            <w:hideMark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1170" w:type="dxa"/>
            <w:shd w:val="clear" w:color="000000" w:fill="auto"/>
            <w:vAlign w:val="center"/>
            <w:hideMark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proposed equipment</w:t>
            </w:r>
          </w:p>
        </w:tc>
        <w:tc>
          <w:tcPr>
            <w:tcW w:w="719" w:type="dxa"/>
            <w:shd w:val="clear" w:color="000000" w:fill="auto"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720" w:type="dxa"/>
            <w:shd w:val="clear" w:color="000000" w:fill="auto"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938" w:type="dxa"/>
            <w:shd w:val="clear" w:color="000000" w:fill="auto"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883" w:type="dxa"/>
            <w:shd w:val="clear" w:color="000000" w:fill="auto"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1172" w:type="dxa"/>
            <w:shd w:val="clear" w:color="000000" w:fill="auto"/>
          </w:tcPr>
          <w:p w:rsidR="00141585" w:rsidRPr="00B82E03" w:rsidRDefault="00141585" w:rsidP="00141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8" w:type="dxa"/>
            <w:vMerge/>
            <w:shd w:val="clear" w:color="000000" w:fill="auto"/>
          </w:tcPr>
          <w:p w:rsidR="00141585" w:rsidRPr="006978AC" w:rsidRDefault="00141585" w:rsidP="0014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585" w:rsidRPr="006978AC" w:rsidTr="0046171A">
        <w:trPr>
          <w:trHeight w:val="242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Radiant Warmer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E21F8D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41585" w:rsidRPr="006978AC" w:rsidRDefault="00E21F8D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141585" w:rsidRPr="006978AC" w:rsidRDefault="00E21F8D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E21F8D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58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Electric heater/boiler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58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Vertical Autoclave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58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Haemoglobinometer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585" w:rsidRPr="006978AC" w:rsidTr="0046171A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ESR stand with tubes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1585" w:rsidRPr="006978AC" w:rsidTr="00141585">
        <w:trPr>
          <w:trHeight w:val="12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141585" w:rsidRPr="006978AC" w:rsidRDefault="00141585" w:rsidP="001415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 tube holders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41585" w:rsidRDefault="00141585" w:rsidP="00141585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41585" w:rsidRPr="006978AC" w:rsidRDefault="00141585" w:rsidP="0014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1585" w:rsidRPr="00B82E03" w:rsidRDefault="00141585" w:rsidP="00B82E03">
      <w:pPr>
        <w:rPr>
          <w:rFonts w:ascii="Times New Roman" w:hAnsi="Times New Roman" w:cs="Times New Roman"/>
        </w:rPr>
      </w:pPr>
    </w:p>
    <w:p w:rsidR="00B135B3" w:rsidRPr="000B6309" w:rsidRDefault="009A4630" w:rsidP="00096EE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t>Infrastructure Maintenance</w:t>
      </w:r>
      <w:r w:rsidR="00B135B3"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:rsidR="00B135B3" w:rsidRPr="000B6309" w:rsidRDefault="00B135B3" w:rsidP="00096E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19"/>
        <w:gridCol w:w="3149"/>
        <w:gridCol w:w="2701"/>
        <w:gridCol w:w="1889"/>
        <w:gridCol w:w="2448"/>
      </w:tblGrid>
      <w:tr w:rsidR="00B135B3" w:rsidRPr="00B82E03" w:rsidTr="00B82E03">
        <w:trPr>
          <w:trHeight w:val="521"/>
          <w:tblHeader/>
        </w:trPr>
        <w:tc>
          <w:tcPr>
            <w:tcW w:w="330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hAnsi="Times New Roman" w:cs="Times New Roman"/>
              </w:rPr>
              <w:br w:type="page"/>
            </w: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</w:rPr>
              <w:t>Type of Institution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 of Post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</w:t>
            </w: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804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Direction &amp; Administration</w:t>
            </w:r>
          </w:p>
        </w:tc>
        <w:tc>
          <w:tcPr>
            <w:tcW w:w="119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Salaries (Kindly Specify the position and the type of Staff)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Sub-Centres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ANM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1/6th salary of LHV per Sub-Centre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Urban Family Welfare Centres (UFWCs)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0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PHN/LHV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Urban Revamping Scheme (Health Posts)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86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03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ANM/LHVs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Nursing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Sister Tutor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67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Warden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U.D.C.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Domestic Staff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E0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Maintenance and strengthening of Health and FW Training Centres (HFWTCs)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71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Lecturer-cum-demonstrator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Social Service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3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Extension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Sanitarian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Health Inspector (Communicable Diseases)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Statistics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 Superintendent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Projectionist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Clerk-cum-Accountant/Store Keeper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Artist Computer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Steno 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Driver-cum-Mechanic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Peon-cum-attendant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Cleaner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Chowkidar-cum-Mali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MPWs ( Male)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71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HFWTC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Epidemiologist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Sanitary Engineer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Communication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6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Junior Accounts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8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New Basic Training School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Officer (I/C)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UDC-cum-Accountant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Schools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5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Hostel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63CD8" w:rsidRDefault="00E63CD8" w:rsidP="00F77B53">
      <w:pPr>
        <w:rPr>
          <w:rFonts w:ascii="Times New Roman" w:hAnsi="Times New Roman" w:cs="Times New Roman"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FMR Code: B 21: SHSRC</w:t>
      </w:r>
    </w:p>
    <w:p w:rsidR="00E63CD8" w:rsidRDefault="00E63CD8" w:rsidP="00E63CD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471"/>
        <w:gridCol w:w="2011"/>
        <w:gridCol w:w="2106"/>
        <w:gridCol w:w="6588"/>
      </w:tblGrid>
      <w:tr w:rsidR="00E63CD8" w:rsidRPr="00586DDF" w:rsidTr="009A4630">
        <w:trPr>
          <w:trHeight w:val="665"/>
        </w:trPr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Amount Approved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Expenditure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Physical performance *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2007-08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2008-09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2009-10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2010-11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2011-12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Pr="00EC4B61" w:rsidRDefault="00E63CD8" w:rsidP="00E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C4B61">
        <w:rPr>
          <w:rFonts w:ascii="Times New Roman" w:hAnsi="Times New Roman" w:cs="Times New Roman"/>
        </w:rPr>
        <w:t>Kindly provide details about research studies, policy documents prepared by SHSRC an</w:t>
      </w:r>
      <w:r>
        <w:rPr>
          <w:rFonts w:ascii="Times New Roman" w:hAnsi="Times New Roman" w:cs="Times New Roman"/>
        </w:rPr>
        <w:t>d all other contributions of</w:t>
      </w:r>
      <w:r w:rsidRPr="00EC4B61">
        <w:rPr>
          <w:rFonts w:ascii="Times New Roman" w:hAnsi="Times New Roman" w:cs="Times New Roman"/>
        </w:rPr>
        <w:t xml:space="preserve"> SHSRC to NRHM in the State.</w:t>
      </w: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74" w:rsidRDefault="007C2474" w:rsidP="00F02FDE">
      <w:pPr>
        <w:spacing w:after="0" w:line="240" w:lineRule="auto"/>
      </w:pPr>
      <w:r>
        <w:separator/>
      </w:r>
    </w:p>
  </w:endnote>
  <w:endnote w:type="continuationSeparator" w:id="1">
    <w:p w:rsidR="007C2474" w:rsidRDefault="007C247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51" w:rsidRPr="007A4D0F" w:rsidRDefault="00A17D51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74" w:rsidRDefault="007C2474" w:rsidP="00F02FDE">
      <w:pPr>
        <w:spacing w:after="0" w:line="240" w:lineRule="auto"/>
      </w:pPr>
      <w:r>
        <w:separator/>
      </w:r>
    </w:p>
  </w:footnote>
  <w:footnote w:type="continuationSeparator" w:id="1">
    <w:p w:rsidR="007C2474" w:rsidRDefault="007C247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02B4F1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7986A97"/>
    <w:multiLevelType w:val="hybridMultilevel"/>
    <w:tmpl w:val="69C08C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2AA5"/>
    <w:multiLevelType w:val="hybridMultilevel"/>
    <w:tmpl w:val="796A59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B877A87"/>
    <w:multiLevelType w:val="hybridMultilevel"/>
    <w:tmpl w:val="69C08C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02844F3"/>
    <w:multiLevelType w:val="hybridMultilevel"/>
    <w:tmpl w:val="69C08C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9967B7"/>
    <w:multiLevelType w:val="hybridMultilevel"/>
    <w:tmpl w:val="69C08C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888"/>
    <w:rsid w:val="00030AAA"/>
    <w:rsid w:val="00044AD9"/>
    <w:rsid w:val="00047306"/>
    <w:rsid w:val="00057F99"/>
    <w:rsid w:val="00082C27"/>
    <w:rsid w:val="00096EED"/>
    <w:rsid w:val="000A08BC"/>
    <w:rsid w:val="000A3C05"/>
    <w:rsid w:val="000A7435"/>
    <w:rsid w:val="000B6309"/>
    <w:rsid w:val="000E78C4"/>
    <w:rsid w:val="00141585"/>
    <w:rsid w:val="00156A27"/>
    <w:rsid w:val="001A4B4A"/>
    <w:rsid w:val="001C0F57"/>
    <w:rsid w:val="00210026"/>
    <w:rsid w:val="00267A00"/>
    <w:rsid w:val="00295E3E"/>
    <w:rsid w:val="002B727A"/>
    <w:rsid w:val="002D3965"/>
    <w:rsid w:val="002E10B0"/>
    <w:rsid w:val="002F25FA"/>
    <w:rsid w:val="003100D8"/>
    <w:rsid w:val="0032306D"/>
    <w:rsid w:val="0033187A"/>
    <w:rsid w:val="00337668"/>
    <w:rsid w:val="00397CEB"/>
    <w:rsid w:val="003C71D9"/>
    <w:rsid w:val="003F0636"/>
    <w:rsid w:val="003F1CAC"/>
    <w:rsid w:val="00412658"/>
    <w:rsid w:val="00434F62"/>
    <w:rsid w:val="004A422B"/>
    <w:rsid w:val="004A45D9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2099"/>
    <w:rsid w:val="005A24E9"/>
    <w:rsid w:val="005B5A05"/>
    <w:rsid w:val="005E523F"/>
    <w:rsid w:val="005F4302"/>
    <w:rsid w:val="00607446"/>
    <w:rsid w:val="006105B4"/>
    <w:rsid w:val="00616358"/>
    <w:rsid w:val="006262A7"/>
    <w:rsid w:val="00631E81"/>
    <w:rsid w:val="00634EA1"/>
    <w:rsid w:val="00670A83"/>
    <w:rsid w:val="00691D8B"/>
    <w:rsid w:val="006978AC"/>
    <w:rsid w:val="006B5091"/>
    <w:rsid w:val="006E4357"/>
    <w:rsid w:val="006F1E99"/>
    <w:rsid w:val="00701650"/>
    <w:rsid w:val="00752304"/>
    <w:rsid w:val="00771E52"/>
    <w:rsid w:val="007802E8"/>
    <w:rsid w:val="007916C2"/>
    <w:rsid w:val="007A6504"/>
    <w:rsid w:val="007C2474"/>
    <w:rsid w:val="007D4588"/>
    <w:rsid w:val="007E3F31"/>
    <w:rsid w:val="007E6720"/>
    <w:rsid w:val="00811095"/>
    <w:rsid w:val="00824265"/>
    <w:rsid w:val="008265E8"/>
    <w:rsid w:val="0087224A"/>
    <w:rsid w:val="0087239B"/>
    <w:rsid w:val="008836B1"/>
    <w:rsid w:val="00883EBB"/>
    <w:rsid w:val="008A3F82"/>
    <w:rsid w:val="008B2FE7"/>
    <w:rsid w:val="008C3285"/>
    <w:rsid w:val="008D197D"/>
    <w:rsid w:val="008D4198"/>
    <w:rsid w:val="008E6B96"/>
    <w:rsid w:val="009106EA"/>
    <w:rsid w:val="0091772D"/>
    <w:rsid w:val="0093253F"/>
    <w:rsid w:val="00977652"/>
    <w:rsid w:val="009A3DC9"/>
    <w:rsid w:val="009A4630"/>
    <w:rsid w:val="009F6DED"/>
    <w:rsid w:val="00A17D51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A584D"/>
    <w:rsid w:val="00BB7866"/>
    <w:rsid w:val="00BC0987"/>
    <w:rsid w:val="00BF0214"/>
    <w:rsid w:val="00BF30F9"/>
    <w:rsid w:val="00C237D6"/>
    <w:rsid w:val="00C42263"/>
    <w:rsid w:val="00C430CC"/>
    <w:rsid w:val="00C53342"/>
    <w:rsid w:val="00C733E8"/>
    <w:rsid w:val="00C7596A"/>
    <w:rsid w:val="00CA7954"/>
    <w:rsid w:val="00CF5601"/>
    <w:rsid w:val="00D129AC"/>
    <w:rsid w:val="00D47262"/>
    <w:rsid w:val="00DA78B9"/>
    <w:rsid w:val="00DB17CC"/>
    <w:rsid w:val="00DC27D5"/>
    <w:rsid w:val="00DE1D7A"/>
    <w:rsid w:val="00E178D7"/>
    <w:rsid w:val="00E21F8D"/>
    <w:rsid w:val="00E22CAF"/>
    <w:rsid w:val="00E33970"/>
    <w:rsid w:val="00E518DC"/>
    <w:rsid w:val="00E63CD8"/>
    <w:rsid w:val="00E75F35"/>
    <w:rsid w:val="00EC6510"/>
    <w:rsid w:val="00F02FDE"/>
    <w:rsid w:val="00F35830"/>
    <w:rsid w:val="00F77B53"/>
    <w:rsid w:val="00F82F1B"/>
    <w:rsid w:val="00FF15FD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664-0EBB-4562-AF4F-10F1266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33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47</cp:revision>
  <cp:lastPrinted>2012-09-20T15:19:00Z</cp:lastPrinted>
  <dcterms:created xsi:type="dcterms:W3CDTF">2012-09-25T13:20:00Z</dcterms:created>
  <dcterms:modified xsi:type="dcterms:W3CDTF">2012-12-10T12:10:00Z</dcterms:modified>
</cp:coreProperties>
</file>