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58" w:rsidRPr="000B6309" w:rsidRDefault="00F77B53" w:rsidP="00F77B53">
      <w:pPr>
        <w:jc w:val="center"/>
        <w:rPr>
          <w:rFonts w:ascii="Times New Roman" w:hAnsi="Times New Roman" w:cs="Times New Roman"/>
          <w:b/>
          <w:sz w:val="32"/>
          <w:szCs w:val="24"/>
        </w:rPr>
      </w:pPr>
      <w:r w:rsidRPr="000B6309">
        <w:rPr>
          <w:rFonts w:ascii="Times New Roman" w:hAnsi="Times New Roman" w:cs="Times New Roman"/>
          <w:b/>
          <w:sz w:val="32"/>
          <w:szCs w:val="24"/>
        </w:rPr>
        <w:t>Background Informatio</w:t>
      </w:r>
      <w:r w:rsidR="00F974D2">
        <w:rPr>
          <w:rFonts w:ascii="Times New Roman" w:hAnsi="Times New Roman" w:cs="Times New Roman"/>
          <w:b/>
          <w:sz w:val="32"/>
          <w:szCs w:val="24"/>
        </w:rPr>
        <w:t>n Required for Approval of Thoubal District</w:t>
      </w:r>
      <w:r w:rsidRPr="000B6309">
        <w:rPr>
          <w:rFonts w:ascii="Times New Roman" w:hAnsi="Times New Roman" w:cs="Times New Roman"/>
          <w:b/>
          <w:sz w:val="32"/>
          <w:szCs w:val="24"/>
        </w:rPr>
        <w:t xml:space="preserve"> PIPs for 2013-14</w:t>
      </w:r>
    </w:p>
    <w:p w:rsidR="00156A27" w:rsidRPr="000B6309" w:rsidRDefault="00156A27">
      <w:pPr>
        <w:rPr>
          <w:rFonts w:ascii="Times New Roman" w:hAnsi="Times New Roman" w:cs="Times New Roman"/>
          <w:b/>
          <w:sz w:val="28"/>
          <w:szCs w:val="24"/>
        </w:rPr>
      </w:pPr>
    </w:p>
    <w:p w:rsidR="00E63CD8" w:rsidRPr="00762877" w:rsidRDefault="00E63CD8" w:rsidP="00E63CD8">
      <w:pPr>
        <w:rPr>
          <w:rFonts w:ascii="Times New Roman" w:hAnsi="Times New Roman" w:cs="Times New Roman"/>
          <w:b/>
          <w:sz w:val="24"/>
          <w:szCs w:val="24"/>
        </w:rPr>
      </w:pPr>
      <w:r w:rsidRPr="00762877">
        <w:rPr>
          <w:rFonts w:ascii="Times New Roman" w:hAnsi="Times New Roman" w:cs="Times New Roman"/>
          <w:b/>
          <w:sz w:val="24"/>
          <w:szCs w:val="24"/>
        </w:rPr>
        <w:t>F.M.R Code: B. 13 &amp; 14</w:t>
      </w:r>
      <w:r>
        <w:rPr>
          <w:rFonts w:ascii="Times New Roman" w:hAnsi="Times New Roman" w:cs="Times New Roman"/>
          <w:b/>
          <w:sz w:val="24"/>
          <w:szCs w:val="24"/>
        </w:rPr>
        <w:t xml:space="preserve"> &amp; B. 18 </w:t>
      </w:r>
      <w:r w:rsidRPr="00762877">
        <w:rPr>
          <w:rFonts w:ascii="Times New Roman" w:hAnsi="Times New Roman" w:cs="Times New Roman"/>
          <w:b/>
          <w:sz w:val="24"/>
          <w:szCs w:val="24"/>
        </w:rPr>
        <w:t>- PPP/NGOs/ Innovations</w:t>
      </w:r>
      <w:r>
        <w:rPr>
          <w:rFonts w:ascii="Times New Roman" w:hAnsi="Times New Roman" w:cs="Times New Roman"/>
          <w:b/>
          <w:sz w:val="24"/>
          <w:szCs w:val="24"/>
        </w:rPr>
        <w:t>/ New Initiatives</w:t>
      </w:r>
    </w:p>
    <w:p w:rsidR="00E63CD8" w:rsidRPr="005B387A" w:rsidRDefault="00E63CD8" w:rsidP="00E63CD8">
      <w:pPr>
        <w:spacing w:after="0" w:line="240" w:lineRule="auto"/>
        <w:jc w:val="both"/>
        <w:rPr>
          <w:rFonts w:ascii="Times New Roman" w:hAnsi="Times New Roman"/>
          <w:b/>
          <w:sz w:val="24"/>
          <w:szCs w:val="24"/>
        </w:rPr>
      </w:pPr>
      <w:r w:rsidRPr="005B387A">
        <w:rPr>
          <w:rFonts w:ascii="Times New Roman" w:hAnsi="Times New Roman"/>
          <w:b/>
          <w:sz w:val="24"/>
          <w:szCs w:val="24"/>
        </w:rPr>
        <w:t>Activities Proposed</w:t>
      </w:r>
      <w:r>
        <w:rPr>
          <w:rFonts w:ascii="Times New Roman" w:hAnsi="Times New Roman"/>
          <w:b/>
          <w:sz w:val="24"/>
          <w:szCs w:val="24"/>
        </w:rPr>
        <w:t>:</w:t>
      </w:r>
      <w:r w:rsidRPr="005B387A">
        <w:rPr>
          <w:rFonts w:ascii="Times New Roman" w:hAnsi="Times New Roman"/>
          <w:b/>
          <w:sz w:val="24"/>
          <w:szCs w:val="24"/>
        </w:rPr>
        <w:t xml:space="preserve"> </w:t>
      </w:r>
    </w:p>
    <w:p w:rsidR="00E63CD8" w:rsidRPr="005B387A" w:rsidRDefault="00E63CD8" w:rsidP="00E63CD8">
      <w:pPr>
        <w:spacing w:after="0" w:line="240" w:lineRule="auto"/>
        <w:jc w:val="both"/>
        <w:rPr>
          <w:rFonts w:ascii="Times New Roman" w:hAnsi="Times New Roman"/>
          <w:b/>
          <w:sz w:val="24"/>
          <w:szCs w:val="24"/>
        </w:rPr>
      </w:pPr>
      <w:r w:rsidRPr="005B387A">
        <w:rPr>
          <w:rFonts w:ascii="Times New Roman" w:hAnsi="Times New Roman"/>
          <w:b/>
          <w:sz w:val="24"/>
          <w:szCs w:val="24"/>
        </w:rPr>
        <w:t xml:space="preserve"> </w:t>
      </w:r>
    </w:p>
    <w:p w:rsidR="00E63CD8" w:rsidRPr="005B387A" w:rsidRDefault="00E63CD8" w:rsidP="00E63CD8">
      <w:pPr>
        <w:numPr>
          <w:ilvl w:val="0"/>
          <w:numId w:val="10"/>
        </w:numPr>
        <w:spacing w:after="0" w:line="240" w:lineRule="auto"/>
        <w:jc w:val="both"/>
        <w:rPr>
          <w:rFonts w:ascii="Times New Roman" w:hAnsi="Times New Roman"/>
          <w:b/>
          <w:sz w:val="24"/>
          <w:szCs w:val="24"/>
        </w:rPr>
      </w:pPr>
      <w:r w:rsidRPr="005B387A">
        <w:rPr>
          <w:rFonts w:ascii="Times New Roman" w:hAnsi="Times New Roman"/>
          <w:b/>
          <w:sz w:val="24"/>
          <w:szCs w:val="24"/>
        </w:rPr>
        <w:t>Name of the Activity</w:t>
      </w:r>
      <w:r>
        <w:rPr>
          <w:rFonts w:ascii="Times New Roman" w:hAnsi="Times New Roman"/>
          <w:b/>
          <w:sz w:val="24"/>
          <w:szCs w:val="24"/>
        </w:rPr>
        <w:t>:</w:t>
      </w:r>
      <w:r w:rsidRPr="005B387A">
        <w:rPr>
          <w:rFonts w:ascii="Times New Roman" w:hAnsi="Times New Roman"/>
          <w:b/>
          <w:sz w:val="24"/>
          <w:szCs w:val="24"/>
        </w:rPr>
        <w:t xml:space="preserve"> </w:t>
      </w:r>
      <w:r w:rsidR="00363D9E">
        <w:rPr>
          <w:rFonts w:ascii="Times New Roman" w:hAnsi="Times New Roman"/>
          <w:b/>
          <w:sz w:val="24"/>
          <w:szCs w:val="24"/>
        </w:rPr>
        <w:tab/>
        <w:t>Public Health Club &amp; Public Health Museum</w:t>
      </w:r>
    </w:p>
    <w:p w:rsidR="00E63CD8" w:rsidRPr="005B387A" w:rsidRDefault="00E63CD8" w:rsidP="00E63CD8">
      <w:pPr>
        <w:spacing w:after="0" w:line="240" w:lineRule="auto"/>
        <w:jc w:val="both"/>
        <w:rPr>
          <w:rFonts w:ascii="Times New Roman" w:hAnsi="Times New Roman"/>
          <w:b/>
          <w:sz w:val="24"/>
          <w:szCs w:val="24"/>
        </w:rPr>
      </w:pPr>
    </w:p>
    <w:p w:rsidR="00E63CD8" w:rsidRPr="005B387A" w:rsidRDefault="00E63CD8" w:rsidP="00E63CD8">
      <w:pPr>
        <w:numPr>
          <w:ilvl w:val="0"/>
          <w:numId w:val="10"/>
        </w:numPr>
        <w:spacing w:after="0" w:line="240" w:lineRule="auto"/>
        <w:jc w:val="both"/>
        <w:rPr>
          <w:rFonts w:ascii="Times New Roman" w:hAnsi="Times New Roman"/>
          <w:b/>
          <w:sz w:val="24"/>
          <w:szCs w:val="24"/>
        </w:rPr>
      </w:pPr>
      <w:r w:rsidRPr="005B387A">
        <w:rPr>
          <w:rFonts w:ascii="Times New Roman" w:hAnsi="Times New Roman"/>
          <w:b/>
          <w:sz w:val="24"/>
          <w:szCs w:val="24"/>
        </w:rPr>
        <w:t>Whether New/ or being continued</w:t>
      </w:r>
      <w:r>
        <w:rPr>
          <w:rFonts w:ascii="Times New Roman" w:hAnsi="Times New Roman"/>
          <w:b/>
          <w:sz w:val="24"/>
          <w:szCs w:val="24"/>
        </w:rPr>
        <w:t>:</w:t>
      </w:r>
      <w:r w:rsidRPr="005B387A">
        <w:rPr>
          <w:rFonts w:ascii="Times New Roman" w:hAnsi="Times New Roman"/>
          <w:b/>
          <w:sz w:val="24"/>
          <w:szCs w:val="24"/>
        </w:rPr>
        <w:t xml:space="preserve"> </w:t>
      </w:r>
      <w:r w:rsidR="00363D9E">
        <w:rPr>
          <w:rFonts w:ascii="Times New Roman" w:hAnsi="Times New Roman"/>
          <w:b/>
          <w:sz w:val="24"/>
          <w:szCs w:val="24"/>
        </w:rPr>
        <w:t>New</w:t>
      </w:r>
    </w:p>
    <w:p w:rsidR="00E63CD8" w:rsidRPr="005B387A" w:rsidRDefault="00E63CD8" w:rsidP="00E63CD8">
      <w:pPr>
        <w:spacing w:after="0" w:line="240" w:lineRule="auto"/>
        <w:jc w:val="both"/>
        <w:rPr>
          <w:rFonts w:ascii="Times New Roman" w:hAnsi="Times New Roman"/>
          <w:b/>
          <w:sz w:val="24"/>
          <w:szCs w:val="24"/>
        </w:rPr>
      </w:pPr>
    </w:p>
    <w:p w:rsidR="00E63CD8" w:rsidRPr="005B387A" w:rsidRDefault="00E63CD8" w:rsidP="00E63CD8">
      <w:pPr>
        <w:numPr>
          <w:ilvl w:val="0"/>
          <w:numId w:val="10"/>
        </w:numPr>
        <w:spacing w:after="0" w:line="240" w:lineRule="auto"/>
        <w:jc w:val="both"/>
        <w:rPr>
          <w:rFonts w:ascii="Times New Roman" w:hAnsi="Times New Roman"/>
          <w:b/>
          <w:sz w:val="24"/>
          <w:szCs w:val="24"/>
        </w:rPr>
      </w:pPr>
      <w:r w:rsidRPr="005B387A">
        <w:rPr>
          <w:rFonts w:ascii="Times New Roman" w:hAnsi="Times New Roman"/>
          <w:b/>
          <w:sz w:val="24"/>
          <w:szCs w:val="24"/>
        </w:rPr>
        <w:t>Achievements if continued from previous years</w:t>
      </w:r>
      <w:r>
        <w:rPr>
          <w:rFonts w:ascii="Times New Roman" w:hAnsi="Times New Roman"/>
          <w:b/>
          <w:sz w:val="24"/>
          <w:szCs w:val="24"/>
        </w:rPr>
        <w:t>:</w:t>
      </w:r>
      <w:r w:rsidR="00363D9E">
        <w:rPr>
          <w:rFonts w:ascii="Times New Roman" w:hAnsi="Times New Roman"/>
          <w:b/>
          <w:sz w:val="24"/>
          <w:szCs w:val="24"/>
        </w:rPr>
        <w:t xml:space="preserve"> NA</w:t>
      </w:r>
    </w:p>
    <w:p w:rsidR="00E63CD8" w:rsidRPr="005B387A" w:rsidRDefault="00E63CD8" w:rsidP="00E63CD8">
      <w:pPr>
        <w:spacing w:after="0" w:line="240" w:lineRule="auto"/>
        <w:jc w:val="both"/>
        <w:rPr>
          <w:rFonts w:ascii="Times New Roman" w:hAnsi="Times New Roman"/>
          <w:b/>
          <w:sz w:val="24"/>
          <w:szCs w:val="24"/>
        </w:rPr>
      </w:pPr>
    </w:p>
    <w:p w:rsidR="00E63CD8" w:rsidRDefault="00E63CD8" w:rsidP="00E63CD8">
      <w:pPr>
        <w:numPr>
          <w:ilvl w:val="0"/>
          <w:numId w:val="10"/>
        </w:numPr>
        <w:spacing w:after="0" w:line="240" w:lineRule="auto"/>
        <w:jc w:val="both"/>
        <w:rPr>
          <w:rFonts w:ascii="Times New Roman" w:hAnsi="Times New Roman"/>
          <w:b/>
          <w:sz w:val="24"/>
          <w:szCs w:val="24"/>
        </w:rPr>
      </w:pPr>
      <w:r w:rsidRPr="005B387A">
        <w:rPr>
          <w:rFonts w:ascii="Times New Roman" w:hAnsi="Times New Roman"/>
          <w:b/>
          <w:sz w:val="24"/>
          <w:szCs w:val="24"/>
        </w:rPr>
        <w:t>Justification:</w:t>
      </w:r>
      <w:r w:rsidR="00363D9E">
        <w:rPr>
          <w:rFonts w:ascii="Times New Roman" w:hAnsi="Times New Roman"/>
          <w:b/>
          <w:sz w:val="24"/>
          <w:szCs w:val="24"/>
        </w:rPr>
        <w:t xml:space="preserve"> </w:t>
      </w:r>
    </w:p>
    <w:p w:rsidR="00363D9E" w:rsidRDefault="00363D9E" w:rsidP="00363D9E">
      <w:pPr>
        <w:spacing w:after="0" w:line="240" w:lineRule="auto"/>
        <w:jc w:val="both"/>
        <w:rPr>
          <w:rFonts w:ascii="Times New Roman" w:eastAsia="Calibri" w:hAnsi="Times New Roman" w:cs="Times New Roman"/>
          <w:b/>
          <w:sz w:val="24"/>
          <w:szCs w:val="24"/>
        </w:rPr>
      </w:pPr>
    </w:p>
    <w:p w:rsidR="00363D9E" w:rsidRPr="00363D9E" w:rsidRDefault="00363D9E" w:rsidP="00363D9E">
      <w:pPr>
        <w:pStyle w:val="ListParagraph"/>
        <w:numPr>
          <w:ilvl w:val="0"/>
          <w:numId w:val="17"/>
        </w:numPr>
        <w:spacing w:after="0" w:line="312" w:lineRule="auto"/>
        <w:ind w:left="360"/>
        <w:rPr>
          <w:rFonts w:ascii="Times New Roman" w:eastAsia="Times New Roman" w:hAnsi="Times New Roman"/>
          <w:b/>
          <w:bCs/>
          <w:caps/>
          <w:kern w:val="36"/>
          <w:sz w:val="30"/>
          <w:szCs w:val="24"/>
          <w:u w:val="single"/>
        </w:rPr>
      </w:pPr>
      <w:r w:rsidRPr="00363D9E">
        <w:rPr>
          <w:rFonts w:ascii="Times New Roman" w:eastAsia="Times New Roman" w:hAnsi="Times New Roman"/>
          <w:b/>
          <w:bCs/>
          <w:caps/>
          <w:kern w:val="36"/>
          <w:sz w:val="30"/>
          <w:szCs w:val="24"/>
          <w:u w:val="single"/>
        </w:rPr>
        <w:t>Public Health club at thoubal district</w:t>
      </w:r>
    </w:p>
    <w:p w:rsidR="00363D9E" w:rsidRPr="004427F5" w:rsidRDefault="00363D9E" w:rsidP="00363D9E">
      <w:pPr>
        <w:spacing w:after="0" w:line="312" w:lineRule="auto"/>
        <w:outlineLvl w:val="0"/>
        <w:rPr>
          <w:rFonts w:ascii="Times New Roman" w:hAnsi="Times New Roman" w:cs="Times New Roman"/>
          <w:b/>
        </w:rPr>
      </w:pPr>
      <w:r w:rsidRPr="004427F5">
        <w:rPr>
          <w:rFonts w:ascii="Times New Roman" w:hAnsi="Times New Roman" w:cs="Times New Roman"/>
          <w:b/>
        </w:rPr>
        <w:t>Introduction</w:t>
      </w:r>
    </w:p>
    <w:p w:rsidR="00363D9E" w:rsidRPr="004427F5" w:rsidRDefault="00363D9E" w:rsidP="00363D9E">
      <w:pPr>
        <w:autoSpaceDE w:val="0"/>
        <w:autoSpaceDN w:val="0"/>
        <w:adjustRightInd w:val="0"/>
        <w:spacing w:after="0" w:line="312" w:lineRule="auto"/>
        <w:ind w:firstLine="720"/>
        <w:jc w:val="both"/>
        <w:rPr>
          <w:rFonts w:ascii="Times New Roman" w:hAnsi="Times New Roman" w:cs="Times New Roman"/>
          <w:color w:val="000000"/>
          <w:sz w:val="18"/>
          <w:szCs w:val="18"/>
          <w:shd w:val="clear" w:color="auto" w:fill="FAFBFE"/>
        </w:rPr>
      </w:pPr>
    </w:p>
    <w:p w:rsidR="00363D9E" w:rsidRPr="004427F5" w:rsidRDefault="00363D9E" w:rsidP="00363D9E">
      <w:pPr>
        <w:autoSpaceDE w:val="0"/>
        <w:autoSpaceDN w:val="0"/>
        <w:adjustRightInd w:val="0"/>
        <w:spacing w:after="0" w:line="312" w:lineRule="auto"/>
        <w:ind w:firstLine="720"/>
        <w:jc w:val="both"/>
        <w:rPr>
          <w:rFonts w:ascii="Times New Roman" w:hAnsi="Times New Roman" w:cs="Times New Roman"/>
          <w:color w:val="000000"/>
          <w:sz w:val="24"/>
          <w:szCs w:val="18"/>
          <w:shd w:val="clear" w:color="auto" w:fill="FAFBFE"/>
        </w:rPr>
      </w:pPr>
      <w:r w:rsidRPr="004427F5">
        <w:rPr>
          <w:rFonts w:ascii="Times New Roman" w:hAnsi="Times New Roman" w:cs="Times New Roman"/>
          <w:color w:val="000000"/>
          <w:sz w:val="24"/>
          <w:szCs w:val="18"/>
          <w:shd w:val="clear" w:color="auto" w:fill="FAFBFE"/>
        </w:rPr>
        <w:t>As per census 2011, Thoubal had population of 420,517 of which male and female were 209,674 and 210,843 respectively. Most of the places of Thoubal district is rural areas and people mostly depend on agriculture for their livelihoods. Inspite of many health Institution in Thoubal, people are lack of awareness in the health sector. They are not aware of the advantages/ benefit given by the Indian government at health sector. There have been many cases of death due to the diseases which can be easily recovered.</w:t>
      </w:r>
    </w:p>
    <w:p w:rsidR="00363D9E" w:rsidRPr="004427F5" w:rsidRDefault="00363D9E" w:rsidP="00363D9E">
      <w:pPr>
        <w:autoSpaceDE w:val="0"/>
        <w:autoSpaceDN w:val="0"/>
        <w:adjustRightInd w:val="0"/>
        <w:spacing w:after="0" w:line="312" w:lineRule="auto"/>
        <w:ind w:firstLine="720"/>
        <w:jc w:val="both"/>
        <w:rPr>
          <w:rFonts w:ascii="Times New Roman" w:eastAsia="Myriad-Roman" w:hAnsi="Times New Roman" w:cs="Times New Roman"/>
          <w:sz w:val="24"/>
          <w:szCs w:val="24"/>
        </w:rPr>
      </w:pPr>
      <w:r w:rsidRPr="004427F5">
        <w:rPr>
          <w:rFonts w:ascii="Times New Roman" w:hAnsi="Times New Roman" w:cs="Times New Roman"/>
          <w:color w:val="000000"/>
          <w:sz w:val="24"/>
          <w:szCs w:val="18"/>
          <w:shd w:val="clear" w:color="auto" w:fill="FAFBFE"/>
        </w:rPr>
        <w:t xml:space="preserve">For the welfare of the health condition of public in Thoubal district, a Public Health Club at the heart of the Thoubal district is needed. This </w:t>
      </w:r>
      <w:r w:rsidRPr="004427F5">
        <w:rPr>
          <w:rFonts w:ascii="Times New Roman" w:eastAsia="Myriad-Roman" w:hAnsi="Times New Roman" w:cs="Times New Roman"/>
          <w:sz w:val="24"/>
          <w:szCs w:val="24"/>
        </w:rPr>
        <w:t>Public Health Club can favorably influence the habits', attitude and knowledge relating to an individual and community. These clubs can modify our behavior towards the attainment of optimum health. Physical Education caters to provide physical fitness which an important component of wellness. Schools can also introduce clubs like Dance club, Aerobic club, yoga, swimming, obesity, weight gain club, wellness, cuisine clubs, laughter club, Nutritional Educational club etc.</w:t>
      </w:r>
    </w:p>
    <w:p w:rsidR="00363D9E" w:rsidRPr="004427F5" w:rsidRDefault="00363D9E" w:rsidP="00363D9E">
      <w:pPr>
        <w:autoSpaceDE w:val="0"/>
        <w:autoSpaceDN w:val="0"/>
        <w:adjustRightInd w:val="0"/>
        <w:spacing w:after="0" w:line="312" w:lineRule="auto"/>
        <w:ind w:firstLine="720"/>
        <w:jc w:val="both"/>
        <w:rPr>
          <w:rFonts w:ascii="Times New Roman" w:eastAsia="Myriad-Roman" w:hAnsi="Times New Roman" w:cs="Times New Roman"/>
          <w:sz w:val="24"/>
          <w:szCs w:val="24"/>
        </w:rPr>
      </w:pPr>
      <w:r w:rsidRPr="004427F5">
        <w:rPr>
          <w:rFonts w:ascii="Times New Roman" w:eastAsia="Myriad-Roman" w:hAnsi="Times New Roman" w:cs="Times New Roman"/>
          <w:sz w:val="24"/>
          <w:szCs w:val="24"/>
        </w:rPr>
        <w:t>Physical Education supplement the activities of this club by providing opportunities for physical exercise which activates pituitary glands and hypothalamus secreting '</w:t>
      </w:r>
      <w:r w:rsidRPr="004427F5">
        <w:rPr>
          <w:rFonts w:ascii="Times New Roman" w:eastAsia="Myriad-Roman" w:hAnsi="Times New Roman" w:cs="Times New Roman"/>
          <w:i/>
          <w:iCs/>
          <w:sz w:val="24"/>
          <w:szCs w:val="24"/>
        </w:rPr>
        <w:t>feel good</w:t>
      </w:r>
      <w:r w:rsidRPr="004427F5">
        <w:rPr>
          <w:rFonts w:ascii="Times New Roman" w:eastAsia="Myriad-Roman" w:hAnsi="Times New Roman" w:cs="Times New Roman"/>
          <w:sz w:val="24"/>
          <w:szCs w:val="24"/>
        </w:rPr>
        <w:t>' hormones. These hormones also have the capacity to reduce pains and improve the Sense of well being.</w:t>
      </w:r>
    </w:p>
    <w:p w:rsidR="00363D9E" w:rsidRPr="004427F5" w:rsidRDefault="00363D9E" w:rsidP="00363D9E">
      <w:pPr>
        <w:autoSpaceDE w:val="0"/>
        <w:autoSpaceDN w:val="0"/>
        <w:adjustRightInd w:val="0"/>
        <w:spacing w:after="0" w:line="312" w:lineRule="auto"/>
        <w:ind w:firstLine="720"/>
        <w:jc w:val="both"/>
        <w:rPr>
          <w:rFonts w:ascii="Times New Roman" w:eastAsia="Myriad-Roman" w:hAnsi="Times New Roman" w:cs="Times New Roman"/>
          <w:sz w:val="24"/>
          <w:szCs w:val="24"/>
        </w:rPr>
      </w:pPr>
      <w:r w:rsidRPr="004427F5">
        <w:rPr>
          <w:rFonts w:ascii="Times New Roman" w:eastAsia="Myriad-Roman" w:hAnsi="Times New Roman" w:cs="Times New Roman"/>
          <w:sz w:val="24"/>
          <w:szCs w:val="24"/>
        </w:rPr>
        <w:t>Wellness has been defined as the constant and deliberate effort to stay healthy and achieve the highest potential for well-being.</w:t>
      </w:r>
    </w:p>
    <w:p w:rsidR="00363D9E" w:rsidRPr="004427F5" w:rsidRDefault="00363D9E" w:rsidP="00363D9E">
      <w:pPr>
        <w:autoSpaceDE w:val="0"/>
        <w:autoSpaceDN w:val="0"/>
        <w:adjustRightInd w:val="0"/>
        <w:spacing w:after="0" w:line="312" w:lineRule="auto"/>
        <w:jc w:val="both"/>
        <w:rPr>
          <w:rFonts w:ascii="Times New Roman" w:eastAsia="Myriad-Roman" w:hAnsi="Times New Roman" w:cs="Times New Roman"/>
          <w:sz w:val="24"/>
          <w:szCs w:val="24"/>
        </w:rPr>
      </w:pPr>
    </w:p>
    <w:p w:rsidR="00363D9E" w:rsidRPr="004427F5" w:rsidRDefault="00363D9E" w:rsidP="00363D9E">
      <w:pPr>
        <w:autoSpaceDE w:val="0"/>
        <w:autoSpaceDN w:val="0"/>
        <w:adjustRightInd w:val="0"/>
        <w:spacing w:after="0" w:line="312" w:lineRule="auto"/>
        <w:jc w:val="both"/>
        <w:rPr>
          <w:rFonts w:ascii="Times New Roman" w:eastAsia="Myriad-Roman" w:hAnsi="Times New Roman" w:cs="Times New Roman"/>
          <w:sz w:val="24"/>
          <w:szCs w:val="24"/>
        </w:rPr>
      </w:pPr>
      <w:r w:rsidRPr="004427F5">
        <w:rPr>
          <w:rFonts w:ascii="Times New Roman" w:eastAsia="Myriad-Roman" w:hAnsi="Times New Roman" w:cs="Times New Roman"/>
          <w:sz w:val="24"/>
          <w:szCs w:val="24"/>
        </w:rPr>
        <w:t>Seven simple life style habits can significantly contribute to wellness.</w:t>
      </w:r>
    </w:p>
    <w:p w:rsidR="00363D9E" w:rsidRPr="004427F5" w:rsidRDefault="00363D9E" w:rsidP="00363D9E">
      <w:pPr>
        <w:pStyle w:val="ListParagraph"/>
        <w:numPr>
          <w:ilvl w:val="0"/>
          <w:numId w:val="13"/>
        </w:numPr>
        <w:autoSpaceDE w:val="0"/>
        <w:autoSpaceDN w:val="0"/>
        <w:adjustRightInd w:val="0"/>
        <w:spacing w:after="0" w:line="312" w:lineRule="auto"/>
        <w:jc w:val="both"/>
        <w:rPr>
          <w:rFonts w:ascii="Times New Roman" w:eastAsia="Myriad-Roman" w:hAnsi="Times New Roman"/>
          <w:sz w:val="24"/>
          <w:szCs w:val="24"/>
        </w:rPr>
      </w:pPr>
      <w:r w:rsidRPr="004427F5">
        <w:rPr>
          <w:rFonts w:ascii="Times New Roman" w:eastAsia="Myriad-Roman" w:hAnsi="Times New Roman"/>
          <w:sz w:val="24"/>
          <w:szCs w:val="24"/>
        </w:rPr>
        <w:t>Sleeping 7-8 hours every night</w:t>
      </w:r>
    </w:p>
    <w:p w:rsidR="00363D9E" w:rsidRPr="004427F5" w:rsidRDefault="00363D9E" w:rsidP="00363D9E">
      <w:pPr>
        <w:pStyle w:val="ListParagraph"/>
        <w:numPr>
          <w:ilvl w:val="0"/>
          <w:numId w:val="13"/>
        </w:numPr>
        <w:autoSpaceDE w:val="0"/>
        <w:autoSpaceDN w:val="0"/>
        <w:adjustRightInd w:val="0"/>
        <w:spacing w:after="0" w:line="312" w:lineRule="auto"/>
        <w:jc w:val="both"/>
        <w:rPr>
          <w:rFonts w:ascii="Times New Roman" w:eastAsia="Myriad-Roman" w:hAnsi="Times New Roman"/>
          <w:sz w:val="24"/>
          <w:szCs w:val="24"/>
        </w:rPr>
      </w:pPr>
      <w:r w:rsidRPr="004427F5">
        <w:rPr>
          <w:rFonts w:ascii="Times New Roman" w:eastAsia="Myriad-Roman" w:hAnsi="Times New Roman"/>
          <w:sz w:val="24"/>
          <w:szCs w:val="24"/>
        </w:rPr>
        <w:t>Eating breakfast everyday</w:t>
      </w:r>
    </w:p>
    <w:p w:rsidR="00363D9E" w:rsidRPr="004427F5" w:rsidRDefault="00363D9E" w:rsidP="00363D9E">
      <w:pPr>
        <w:pStyle w:val="ListParagraph"/>
        <w:numPr>
          <w:ilvl w:val="0"/>
          <w:numId w:val="13"/>
        </w:numPr>
        <w:autoSpaceDE w:val="0"/>
        <w:autoSpaceDN w:val="0"/>
        <w:adjustRightInd w:val="0"/>
        <w:spacing w:after="0" w:line="312" w:lineRule="auto"/>
        <w:jc w:val="both"/>
        <w:rPr>
          <w:rFonts w:ascii="Times New Roman" w:eastAsia="Myriad-Roman" w:hAnsi="Times New Roman"/>
          <w:sz w:val="24"/>
          <w:szCs w:val="24"/>
        </w:rPr>
      </w:pPr>
      <w:r w:rsidRPr="004427F5">
        <w:rPr>
          <w:rFonts w:ascii="Times New Roman" w:eastAsia="Myriad-Roman" w:hAnsi="Times New Roman"/>
          <w:sz w:val="24"/>
          <w:szCs w:val="24"/>
        </w:rPr>
        <w:t>Not eating between meals</w:t>
      </w:r>
    </w:p>
    <w:p w:rsidR="00363D9E" w:rsidRPr="004427F5" w:rsidRDefault="00363D9E" w:rsidP="00363D9E">
      <w:pPr>
        <w:pStyle w:val="ListParagraph"/>
        <w:numPr>
          <w:ilvl w:val="0"/>
          <w:numId w:val="13"/>
        </w:numPr>
        <w:autoSpaceDE w:val="0"/>
        <w:autoSpaceDN w:val="0"/>
        <w:adjustRightInd w:val="0"/>
        <w:spacing w:after="0" w:line="312" w:lineRule="auto"/>
        <w:jc w:val="both"/>
        <w:rPr>
          <w:rFonts w:ascii="Times New Roman" w:eastAsia="Myriad-Roman" w:hAnsi="Times New Roman"/>
          <w:sz w:val="24"/>
          <w:szCs w:val="24"/>
        </w:rPr>
      </w:pPr>
      <w:r w:rsidRPr="004427F5">
        <w:rPr>
          <w:rFonts w:ascii="Times New Roman" w:eastAsia="Myriad-Roman" w:hAnsi="Times New Roman"/>
          <w:sz w:val="24"/>
          <w:szCs w:val="24"/>
        </w:rPr>
        <w:t>Abstaining from sweets and fats</w:t>
      </w:r>
    </w:p>
    <w:p w:rsidR="00363D9E" w:rsidRPr="004427F5" w:rsidRDefault="00363D9E" w:rsidP="00363D9E">
      <w:pPr>
        <w:pStyle w:val="ListParagraph"/>
        <w:numPr>
          <w:ilvl w:val="0"/>
          <w:numId w:val="13"/>
        </w:numPr>
        <w:spacing w:after="0" w:line="312" w:lineRule="auto"/>
        <w:jc w:val="both"/>
        <w:rPr>
          <w:rFonts w:ascii="Times New Roman" w:eastAsia="Times New Roman" w:hAnsi="Times New Roman"/>
          <w:sz w:val="24"/>
          <w:szCs w:val="24"/>
        </w:rPr>
      </w:pPr>
      <w:r w:rsidRPr="004427F5">
        <w:rPr>
          <w:rFonts w:ascii="Times New Roman" w:eastAsia="Myriad-Roman" w:hAnsi="Times New Roman"/>
          <w:sz w:val="24"/>
          <w:szCs w:val="24"/>
        </w:rPr>
        <w:t>Maintaining ideal body weight</w:t>
      </w:r>
      <w:r w:rsidRPr="004427F5">
        <w:rPr>
          <w:rFonts w:ascii="Times New Roman" w:eastAsia="Times New Roman" w:hAnsi="Times New Roman"/>
          <w:sz w:val="24"/>
          <w:szCs w:val="24"/>
        </w:rPr>
        <w:t> </w:t>
      </w:r>
    </w:p>
    <w:p w:rsidR="00363D9E" w:rsidRPr="004427F5" w:rsidRDefault="00363D9E" w:rsidP="00363D9E">
      <w:pPr>
        <w:spacing w:after="0" w:line="312" w:lineRule="auto"/>
        <w:jc w:val="both"/>
        <w:rPr>
          <w:rFonts w:ascii="Times New Roman" w:eastAsia="Times New Roman" w:hAnsi="Times New Roman" w:cs="Times New Roman"/>
          <w:sz w:val="24"/>
          <w:szCs w:val="24"/>
        </w:rPr>
      </w:pPr>
      <w:r w:rsidRPr="004427F5">
        <w:rPr>
          <w:rFonts w:ascii="Times New Roman" w:eastAsia="Times New Roman" w:hAnsi="Times New Roman" w:cs="Times New Roman"/>
          <w:sz w:val="24"/>
          <w:szCs w:val="24"/>
        </w:rPr>
        <w:t xml:space="preserve"> </w:t>
      </w:r>
    </w:p>
    <w:p w:rsidR="00363D9E" w:rsidRPr="004427F5" w:rsidRDefault="00363D9E" w:rsidP="00363D9E">
      <w:pPr>
        <w:spacing w:after="0" w:line="312" w:lineRule="auto"/>
        <w:rPr>
          <w:rFonts w:ascii="Times New Roman" w:eastAsia="Times New Roman" w:hAnsi="Times New Roman" w:cs="Times New Roman"/>
          <w:sz w:val="24"/>
          <w:szCs w:val="24"/>
        </w:rPr>
      </w:pPr>
      <w:r w:rsidRPr="004427F5">
        <w:rPr>
          <w:rFonts w:ascii="Times New Roman" w:eastAsia="Times New Roman" w:hAnsi="Times New Roman" w:cs="Times New Roman"/>
          <w:sz w:val="24"/>
          <w:szCs w:val="24"/>
        </w:rPr>
        <w:br w:type="page"/>
      </w:r>
    </w:p>
    <w:p w:rsidR="00363D9E" w:rsidRPr="004427F5" w:rsidRDefault="00363D9E" w:rsidP="00363D9E">
      <w:pPr>
        <w:spacing w:after="0" w:line="312" w:lineRule="auto"/>
        <w:jc w:val="both"/>
        <w:rPr>
          <w:rFonts w:ascii="Times New Roman" w:eastAsia="Times New Roman" w:hAnsi="Times New Roman" w:cs="Times New Roman"/>
          <w:sz w:val="24"/>
          <w:szCs w:val="24"/>
        </w:rPr>
      </w:pPr>
    </w:p>
    <w:p w:rsidR="00363D9E" w:rsidRPr="004427F5" w:rsidRDefault="00363D9E" w:rsidP="00363D9E">
      <w:pPr>
        <w:pStyle w:val="Default"/>
        <w:spacing w:line="312" w:lineRule="auto"/>
        <w:rPr>
          <w:rFonts w:ascii="Times New Roman" w:hAnsi="Times New Roman" w:cs="Times New Roman"/>
          <w:b/>
          <w:i/>
          <w:color w:val="auto"/>
        </w:rPr>
      </w:pPr>
      <w:r w:rsidRPr="004427F5">
        <w:rPr>
          <w:rFonts w:ascii="Times New Roman" w:hAnsi="Times New Roman" w:cs="Times New Roman"/>
          <w:b/>
          <w:i/>
          <w:color w:val="auto"/>
        </w:rPr>
        <w:t xml:space="preserve">Objectives of the Public Health Club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create Health Cards for each public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create a health newspaper at least twice a year/poster competition related to health issues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conduct surveys on health related concerns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organize 'health walks' as part of social campaigns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organize health fairs and immunization projects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tap the local resources in the community to arrange health talks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render service in any area affected by a disaster or a calamity </w:t>
      </w:r>
    </w:p>
    <w:p w:rsidR="00363D9E" w:rsidRPr="004427F5" w:rsidRDefault="00363D9E" w:rsidP="00363D9E">
      <w:pPr>
        <w:pStyle w:val="Default"/>
        <w:numPr>
          <w:ilvl w:val="0"/>
          <w:numId w:val="15"/>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create health help line within the public to distress, cope with emotional and social behaviour and to clarify misconceptions regarding sexual and reproductive health </w:t>
      </w:r>
    </w:p>
    <w:p w:rsidR="00363D9E" w:rsidRPr="004427F5" w:rsidRDefault="00363D9E" w:rsidP="00363D9E">
      <w:pPr>
        <w:pStyle w:val="Default"/>
        <w:numPr>
          <w:ilvl w:val="0"/>
          <w:numId w:val="16"/>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teach public techniques of yoga and meditation from an early age </w:t>
      </w:r>
    </w:p>
    <w:p w:rsidR="00363D9E" w:rsidRPr="004427F5" w:rsidRDefault="00363D9E" w:rsidP="00363D9E">
      <w:pPr>
        <w:pStyle w:val="Default"/>
        <w:numPr>
          <w:ilvl w:val="0"/>
          <w:numId w:val="16"/>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inculcate in the public healthy and positive ways of living </w:t>
      </w:r>
    </w:p>
    <w:p w:rsidR="00363D9E" w:rsidRPr="004427F5" w:rsidRDefault="00363D9E" w:rsidP="00363D9E">
      <w:pPr>
        <w:pStyle w:val="Default"/>
        <w:numPr>
          <w:ilvl w:val="0"/>
          <w:numId w:val="16"/>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To teach health songs on various health topics </w:t>
      </w:r>
    </w:p>
    <w:p w:rsidR="00363D9E" w:rsidRPr="004427F5" w:rsidRDefault="00363D9E" w:rsidP="00363D9E">
      <w:pPr>
        <w:pStyle w:val="Default"/>
        <w:numPr>
          <w:ilvl w:val="0"/>
          <w:numId w:val="16"/>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Celebration of important days (World Health Day - April 7) </w:t>
      </w:r>
    </w:p>
    <w:p w:rsidR="00363D9E" w:rsidRPr="004427F5" w:rsidRDefault="00363D9E" w:rsidP="00363D9E">
      <w:pPr>
        <w:pStyle w:val="Default"/>
        <w:numPr>
          <w:ilvl w:val="0"/>
          <w:numId w:val="16"/>
        </w:numPr>
        <w:spacing w:line="312" w:lineRule="auto"/>
        <w:jc w:val="both"/>
        <w:rPr>
          <w:rFonts w:ascii="Times New Roman" w:hAnsi="Times New Roman" w:cs="Times New Roman"/>
          <w:color w:val="auto"/>
        </w:rPr>
      </w:pPr>
      <w:r w:rsidRPr="004427F5">
        <w:rPr>
          <w:rFonts w:ascii="Times New Roman" w:hAnsi="Times New Roman" w:cs="Times New Roman"/>
          <w:color w:val="auto"/>
        </w:rPr>
        <w:t xml:space="preserve">Creating awareness regarding 'World No Tobacco Day' (May 31), 'World AIDS Day' (December 1) etc. </w:t>
      </w:r>
    </w:p>
    <w:p w:rsidR="00363D9E" w:rsidRPr="004427F5" w:rsidRDefault="00363D9E" w:rsidP="00363D9E">
      <w:pPr>
        <w:spacing w:after="0" w:line="312" w:lineRule="auto"/>
        <w:jc w:val="both"/>
        <w:rPr>
          <w:rFonts w:ascii="Times New Roman" w:eastAsia="Times New Roman" w:hAnsi="Times New Roman" w:cs="Times New Roman"/>
          <w:sz w:val="24"/>
          <w:szCs w:val="24"/>
        </w:rPr>
      </w:pPr>
    </w:p>
    <w:p w:rsidR="00363D9E" w:rsidRPr="004427F5" w:rsidRDefault="00363D9E" w:rsidP="00363D9E">
      <w:pPr>
        <w:spacing w:after="0" w:line="312" w:lineRule="auto"/>
        <w:jc w:val="both"/>
        <w:rPr>
          <w:rFonts w:ascii="Times New Roman" w:eastAsia="Times New Roman" w:hAnsi="Times New Roman" w:cs="Times New Roman"/>
          <w:b/>
          <w:sz w:val="24"/>
          <w:szCs w:val="24"/>
        </w:rPr>
      </w:pPr>
      <w:r w:rsidRPr="004427F5">
        <w:rPr>
          <w:rFonts w:ascii="Times New Roman" w:eastAsia="Times New Roman" w:hAnsi="Times New Roman" w:cs="Times New Roman"/>
          <w:b/>
          <w:sz w:val="24"/>
          <w:szCs w:val="24"/>
        </w:rPr>
        <w:t>Organizing and Governing Body:</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Deputy Commissioner</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Chief Medical Officer</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District Family Welfare Officer</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District TB Officer</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District Malaria Officer</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District AIDS Officer</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District Leprosy Officer</w:t>
      </w:r>
    </w:p>
    <w:p w:rsidR="00363D9E" w:rsidRPr="004427F5" w:rsidRDefault="00363D9E" w:rsidP="00363D9E">
      <w:pPr>
        <w:pStyle w:val="ListParagraph"/>
        <w:numPr>
          <w:ilvl w:val="0"/>
          <w:numId w:val="12"/>
        </w:numPr>
        <w:spacing w:after="0" w:line="312" w:lineRule="auto"/>
        <w:jc w:val="both"/>
        <w:rPr>
          <w:rFonts w:ascii="Times New Roman" w:eastAsia="Times New Roman" w:hAnsi="Times New Roman"/>
          <w:sz w:val="24"/>
          <w:szCs w:val="24"/>
        </w:rPr>
      </w:pPr>
      <w:r w:rsidRPr="004427F5">
        <w:rPr>
          <w:rFonts w:ascii="Times New Roman" w:eastAsia="Times New Roman" w:hAnsi="Times New Roman"/>
          <w:sz w:val="24"/>
          <w:szCs w:val="24"/>
        </w:rPr>
        <w:t>District Programme Manager</w:t>
      </w:r>
    </w:p>
    <w:p w:rsidR="00363D9E" w:rsidRPr="004427F5" w:rsidRDefault="00363D9E" w:rsidP="00363D9E">
      <w:pPr>
        <w:pStyle w:val="Default"/>
        <w:spacing w:line="312" w:lineRule="auto"/>
        <w:rPr>
          <w:rFonts w:ascii="Times New Roman" w:hAnsi="Times New Roman" w:cs="Times New Roman"/>
          <w:color w:val="auto"/>
        </w:rPr>
      </w:pPr>
    </w:p>
    <w:p w:rsidR="00363D9E" w:rsidRPr="004427F5" w:rsidRDefault="00363D9E" w:rsidP="00363D9E">
      <w:pPr>
        <w:pStyle w:val="Default"/>
        <w:spacing w:line="312" w:lineRule="auto"/>
        <w:rPr>
          <w:rFonts w:ascii="Times New Roman" w:hAnsi="Times New Roman" w:cs="Times New Roman"/>
          <w:b/>
          <w:i/>
          <w:color w:val="auto"/>
        </w:rPr>
      </w:pPr>
      <w:r w:rsidRPr="004427F5">
        <w:rPr>
          <w:rFonts w:ascii="Times New Roman" w:hAnsi="Times New Roman" w:cs="Times New Roman"/>
          <w:b/>
          <w:i/>
          <w:color w:val="auto"/>
        </w:rPr>
        <w:t xml:space="preserve">Responsibilities of the Public Health Club </w:t>
      </w:r>
    </w:p>
    <w:p w:rsidR="00363D9E" w:rsidRPr="004427F5" w:rsidRDefault="00363D9E" w:rsidP="00363D9E">
      <w:pPr>
        <w:pStyle w:val="Default"/>
        <w:numPr>
          <w:ilvl w:val="0"/>
          <w:numId w:val="14"/>
        </w:numPr>
        <w:spacing w:line="312" w:lineRule="auto"/>
        <w:rPr>
          <w:rFonts w:ascii="Times New Roman" w:hAnsi="Times New Roman" w:cs="Times New Roman"/>
          <w:color w:val="auto"/>
        </w:rPr>
      </w:pPr>
      <w:r w:rsidRPr="004427F5">
        <w:rPr>
          <w:rFonts w:ascii="Times New Roman" w:hAnsi="Times New Roman" w:cs="Times New Roman"/>
          <w:color w:val="auto"/>
        </w:rPr>
        <w:t xml:space="preserve">To organize all health relevant activities </w:t>
      </w:r>
    </w:p>
    <w:p w:rsidR="00363D9E" w:rsidRPr="004427F5" w:rsidRDefault="00363D9E" w:rsidP="00363D9E">
      <w:pPr>
        <w:pStyle w:val="Default"/>
        <w:numPr>
          <w:ilvl w:val="0"/>
          <w:numId w:val="14"/>
        </w:numPr>
        <w:spacing w:line="312" w:lineRule="auto"/>
        <w:rPr>
          <w:rFonts w:ascii="Times New Roman" w:hAnsi="Times New Roman" w:cs="Times New Roman"/>
          <w:color w:val="auto"/>
        </w:rPr>
      </w:pPr>
      <w:r w:rsidRPr="004427F5">
        <w:rPr>
          <w:rFonts w:ascii="Times New Roman" w:hAnsi="Times New Roman" w:cs="Times New Roman"/>
          <w:color w:val="auto"/>
        </w:rPr>
        <w:t xml:space="preserve">To act as a Resource Centre for the overall well being of public </w:t>
      </w:r>
    </w:p>
    <w:p w:rsidR="00363D9E" w:rsidRPr="004427F5" w:rsidRDefault="00363D9E" w:rsidP="00363D9E">
      <w:pPr>
        <w:pStyle w:val="Default"/>
        <w:spacing w:line="312" w:lineRule="auto"/>
        <w:rPr>
          <w:rFonts w:ascii="Times New Roman" w:hAnsi="Times New Roman" w:cs="Times New Roman"/>
          <w:color w:val="auto"/>
        </w:rPr>
      </w:pPr>
    </w:p>
    <w:p w:rsidR="00363D9E" w:rsidRPr="004427F5" w:rsidRDefault="00363D9E" w:rsidP="00363D9E">
      <w:pPr>
        <w:autoSpaceDE w:val="0"/>
        <w:autoSpaceDN w:val="0"/>
        <w:adjustRightInd w:val="0"/>
        <w:spacing w:after="0" w:line="312" w:lineRule="auto"/>
        <w:rPr>
          <w:rFonts w:ascii="Times New Roman" w:hAnsi="Times New Roman" w:cs="Times New Roman"/>
          <w:b/>
          <w:i/>
          <w:sz w:val="24"/>
          <w:szCs w:val="24"/>
        </w:rPr>
      </w:pPr>
      <w:r w:rsidRPr="004427F5">
        <w:rPr>
          <w:rFonts w:ascii="Times New Roman" w:hAnsi="Times New Roman" w:cs="Times New Roman"/>
          <w:b/>
          <w:i/>
          <w:sz w:val="24"/>
          <w:szCs w:val="24"/>
        </w:rPr>
        <w:t>Human Resource (Manpower for running Health Club):</w:t>
      </w:r>
    </w:p>
    <w:p w:rsidR="00363D9E" w:rsidRPr="004427F5" w:rsidRDefault="00363D9E" w:rsidP="00363D9E">
      <w:pPr>
        <w:autoSpaceDE w:val="0"/>
        <w:autoSpaceDN w:val="0"/>
        <w:adjustRightInd w:val="0"/>
        <w:spacing w:after="0" w:line="312" w:lineRule="auto"/>
        <w:rPr>
          <w:rFonts w:ascii="Times New Roman" w:hAnsi="Times New Roman" w:cs="Times New Roman"/>
          <w:sz w:val="24"/>
          <w:szCs w:val="24"/>
        </w:rPr>
      </w:pPr>
      <w:r w:rsidRPr="004427F5">
        <w:rPr>
          <w:rFonts w:ascii="Times New Roman" w:hAnsi="Times New Roman" w:cs="Times New Roman"/>
          <w:b/>
          <w:i/>
          <w:sz w:val="24"/>
          <w:szCs w:val="24"/>
        </w:rPr>
        <w:lastRenderedPageBreak/>
        <w:tab/>
      </w:r>
      <w:r w:rsidRPr="004427F5">
        <w:rPr>
          <w:rFonts w:ascii="Times New Roman" w:hAnsi="Times New Roman" w:cs="Times New Roman"/>
          <w:sz w:val="24"/>
          <w:szCs w:val="24"/>
        </w:rPr>
        <w:t xml:space="preserve">For running a proper and success Public Health Club, it will be better to do PPP (Public Private Partnership) and required Honorarium/salary will be borne from the </w:t>
      </w:r>
      <w:r w:rsidRPr="004427F5">
        <w:rPr>
          <w:rFonts w:ascii="Times New Roman" w:hAnsi="Times New Roman" w:cs="Times New Roman"/>
          <w:b/>
          <w:i/>
          <w:sz w:val="24"/>
          <w:szCs w:val="24"/>
        </w:rPr>
        <w:t xml:space="preserve">User </w:t>
      </w:r>
      <w:r>
        <w:rPr>
          <w:rFonts w:ascii="Times New Roman" w:hAnsi="Times New Roman" w:cs="Times New Roman"/>
          <w:b/>
          <w:i/>
          <w:sz w:val="24"/>
          <w:szCs w:val="24"/>
        </w:rPr>
        <w:t>Charges</w:t>
      </w:r>
      <w:r w:rsidRPr="004427F5">
        <w:rPr>
          <w:rFonts w:ascii="Times New Roman" w:hAnsi="Times New Roman" w:cs="Times New Roman"/>
          <w:sz w:val="24"/>
          <w:szCs w:val="24"/>
        </w:rPr>
        <w:t>. For every activity a fitness instructor is to be hired.</w:t>
      </w:r>
    </w:p>
    <w:p w:rsidR="00363D9E" w:rsidRDefault="00363D9E" w:rsidP="00363D9E">
      <w:pPr>
        <w:autoSpaceDE w:val="0"/>
        <w:autoSpaceDN w:val="0"/>
        <w:adjustRightInd w:val="0"/>
        <w:spacing w:after="0" w:line="312" w:lineRule="auto"/>
        <w:rPr>
          <w:rFonts w:ascii="Times New Roman" w:hAnsi="Times New Roman" w:cs="Times New Roman"/>
          <w:b/>
          <w:i/>
          <w:sz w:val="24"/>
          <w:szCs w:val="24"/>
        </w:rPr>
      </w:pPr>
    </w:p>
    <w:p w:rsidR="00363D9E" w:rsidRPr="004427F5" w:rsidRDefault="00363D9E" w:rsidP="00363D9E">
      <w:pPr>
        <w:autoSpaceDE w:val="0"/>
        <w:autoSpaceDN w:val="0"/>
        <w:adjustRightInd w:val="0"/>
        <w:spacing w:after="0" w:line="312" w:lineRule="auto"/>
        <w:rPr>
          <w:rFonts w:ascii="Times New Roman" w:hAnsi="Times New Roman" w:cs="Times New Roman"/>
          <w:b/>
          <w:i/>
          <w:sz w:val="24"/>
          <w:szCs w:val="24"/>
        </w:rPr>
      </w:pPr>
      <w:r w:rsidRPr="004427F5">
        <w:rPr>
          <w:rFonts w:ascii="Times New Roman" w:hAnsi="Times New Roman" w:cs="Times New Roman"/>
          <w:b/>
          <w:i/>
          <w:sz w:val="24"/>
          <w:szCs w:val="24"/>
        </w:rPr>
        <w:t>Tentative Public Health Club Site:</w:t>
      </w:r>
    </w:p>
    <w:p w:rsidR="00363D9E" w:rsidRPr="004427F5" w:rsidRDefault="00363D9E" w:rsidP="00363D9E">
      <w:pPr>
        <w:autoSpaceDE w:val="0"/>
        <w:autoSpaceDN w:val="0"/>
        <w:adjustRightInd w:val="0"/>
        <w:spacing w:after="0" w:line="312" w:lineRule="auto"/>
        <w:jc w:val="both"/>
        <w:rPr>
          <w:rFonts w:ascii="Times New Roman" w:hAnsi="Times New Roman" w:cs="Times New Roman"/>
          <w:sz w:val="24"/>
          <w:szCs w:val="24"/>
        </w:rPr>
      </w:pPr>
      <w:r w:rsidRPr="004427F5">
        <w:rPr>
          <w:rFonts w:ascii="Times New Roman" w:hAnsi="Times New Roman" w:cs="Times New Roman"/>
          <w:b/>
          <w:i/>
          <w:sz w:val="24"/>
          <w:szCs w:val="24"/>
        </w:rPr>
        <w:tab/>
      </w:r>
      <w:r w:rsidRPr="004427F5">
        <w:rPr>
          <w:rFonts w:ascii="Times New Roman" w:hAnsi="Times New Roman" w:cs="Times New Roman"/>
          <w:sz w:val="24"/>
          <w:szCs w:val="24"/>
        </w:rPr>
        <w:t>It will be more reliable and flexible if constructed near to the Public Health Museum, Thoubal District.</w:t>
      </w:r>
    </w:p>
    <w:p w:rsidR="00363D9E" w:rsidRPr="004427F5" w:rsidRDefault="00363D9E" w:rsidP="00363D9E">
      <w:pPr>
        <w:autoSpaceDE w:val="0"/>
        <w:autoSpaceDN w:val="0"/>
        <w:adjustRightInd w:val="0"/>
        <w:spacing w:after="0" w:line="312" w:lineRule="auto"/>
        <w:jc w:val="both"/>
        <w:rPr>
          <w:rFonts w:ascii="Times New Roman" w:hAnsi="Times New Roman" w:cs="Times New Roman"/>
          <w:b/>
          <w:i/>
          <w:sz w:val="24"/>
          <w:szCs w:val="24"/>
        </w:rPr>
      </w:pPr>
    </w:p>
    <w:p w:rsidR="00363D9E" w:rsidRPr="004427F5" w:rsidRDefault="00363D9E" w:rsidP="00363D9E">
      <w:pPr>
        <w:autoSpaceDE w:val="0"/>
        <w:autoSpaceDN w:val="0"/>
        <w:adjustRightInd w:val="0"/>
        <w:spacing w:after="0" w:line="312" w:lineRule="auto"/>
        <w:jc w:val="both"/>
        <w:rPr>
          <w:rFonts w:ascii="Times New Roman" w:hAnsi="Times New Roman" w:cs="Times New Roman"/>
          <w:b/>
          <w:i/>
          <w:sz w:val="24"/>
          <w:szCs w:val="24"/>
        </w:rPr>
      </w:pPr>
      <w:r w:rsidRPr="004427F5">
        <w:rPr>
          <w:rFonts w:ascii="Times New Roman" w:hAnsi="Times New Roman" w:cs="Times New Roman"/>
          <w:b/>
          <w:i/>
          <w:sz w:val="24"/>
          <w:szCs w:val="24"/>
        </w:rPr>
        <w:t>Proposed construction:</w:t>
      </w:r>
    </w:p>
    <w:p w:rsidR="00363D9E" w:rsidRPr="004427F5" w:rsidRDefault="00363D9E" w:rsidP="00363D9E">
      <w:pPr>
        <w:autoSpaceDE w:val="0"/>
        <w:autoSpaceDN w:val="0"/>
        <w:adjustRightInd w:val="0"/>
        <w:spacing w:after="0" w:line="312" w:lineRule="auto"/>
        <w:jc w:val="both"/>
        <w:rPr>
          <w:rFonts w:ascii="Times New Roman" w:hAnsi="Times New Roman" w:cs="Times New Roman"/>
          <w:b/>
          <w:i/>
          <w:sz w:val="24"/>
          <w:szCs w:val="24"/>
        </w:rPr>
      </w:pPr>
      <w:r w:rsidRPr="004427F5">
        <w:rPr>
          <w:rFonts w:ascii="Times New Roman" w:hAnsi="Times New Roman" w:cs="Times New Roman"/>
          <w:b/>
          <w:i/>
          <w:sz w:val="24"/>
          <w:szCs w:val="24"/>
        </w:rPr>
        <w:tab/>
      </w:r>
      <w:r w:rsidRPr="004427F5">
        <w:rPr>
          <w:rFonts w:ascii="Times New Roman" w:hAnsi="Times New Roman" w:cs="Times New Roman"/>
          <w:sz w:val="24"/>
          <w:szCs w:val="24"/>
        </w:rPr>
        <w:t>A completed Public Health Club with facilities like spacious gym, free weight area, group exercise &amp; aerobic class, Cardio area, sports exercise place, Health conscious shop</w:t>
      </w:r>
      <w:r>
        <w:rPr>
          <w:rFonts w:ascii="Times New Roman" w:hAnsi="Times New Roman" w:cs="Times New Roman"/>
          <w:sz w:val="24"/>
          <w:szCs w:val="24"/>
        </w:rPr>
        <w:t>, Yoga centre</w:t>
      </w:r>
      <w:r w:rsidRPr="004427F5">
        <w:rPr>
          <w:rFonts w:ascii="Times New Roman" w:hAnsi="Times New Roman" w:cs="Times New Roman"/>
          <w:sz w:val="24"/>
          <w:szCs w:val="24"/>
        </w:rPr>
        <w:t xml:space="preserve"> etc.  </w:t>
      </w:r>
    </w:p>
    <w:p w:rsidR="00363D9E" w:rsidRDefault="00363D9E" w:rsidP="00363D9E">
      <w:pPr>
        <w:spacing w:after="0" w:line="240" w:lineRule="auto"/>
        <w:jc w:val="both"/>
        <w:rPr>
          <w:rFonts w:ascii="Times New Roman" w:eastAsia="Calibri" w:hAnsi="Times New Roman" w:cs="Times New Roman"/>
          <w:b/>
          <w:sz w:val="24"/>
          <w:szCs w:val="24"/>
        </w:rPr>
      </w:pPr>
    </w:p>
    <w:p w:rsidR="00363D9E" w:rsidRPr="00363D9E" w:rsidRDefault="00363D9E" w:rsidP="00363D9E">
      <w:pPr>
        <w:pStyle w:val="ListParagraph"/>
        <w:numPr>
          <w:ilvl w:val="0"/>
          <w:numId w:val="17"/>
        </w:numPr>
        <w:spacing w:after="0" w:line="312" w:lineRule="auto"/>
        <w:ind w:left="360"/>
        <w:rPr>
          <w:rFonts w:ascii="Times New Roman" w:hAnsi="Times New Roman"/>
          <w:b/>
          <w:caps/>
          <w:color w:val="000000" w:themeColor="text1"/>
          <w:sz w:val="24"/>
          <w:szCs w:val="24"/>
          <w:u w:val="single"/>
        </w:rPr>
      </w:pPr>
      <w:r w:rsidRPr="00363D9E">
        <w:rPr>
          <w:rFonts w:ascii="Times New Roman" w:hAnsi="Times New Roman"/>
          <w:b/>
          <w:caps/>
          <w:color w:val="000000" w:themeColor="text1"/>
          <w:sz w:val="24"/>
          <w:szCs w:val="24"/>
          <w:u w:val="single"/>
        </w:rPr>
        <w:t>PUBLIC Health Museum at thoubal district</w:t>
      </w:r>
    </w:p>
    <w:p w:rsidR="00363D9E" w:rsidRDefault="00363D9E" w:rsidP="00363D9E">
      <w:pPr>
        <w:pStyle w:val="Default"/>
        <w:spacing w:line="312" w:lineRule="auto"/>
        <w:jc w:val="both"/>
        <w:rPr>
          <w:b/>
          <w:bCs/>
          <w:color w:val="000000" w:themeColor="text1"/>
        </w:rPr>
      </w:pPr>
    </w:p>
    <w:p w:rsidR="00363D9E" w:rsidRPr="00E01B6E" w:rsidRDefault="00363D9E" w:rsidP="00363D9E">
      <w:pPr>
        <w:pStyle w:val="Default"/>
        <w:spacing w:line="312" w:lineRule="auto"/>
        <w:jc w:val="both"/>
        <w:rPr>
          <w:color w:val="000000" w:themeColor="text1"/>
        </w:rPr>
      </w:pPr>
      <w:r w:rsidRPr="00E01B6E">
        <w:rPr>
          <w:b/>
          <w:bCs/>
          <w:color w:val="000000" w:themeColor="text1"/>
        </w:rPr>
        <w:t xml:space="preserve">Introduction </w:t>
      </w:r>
    </w:p>
    <w:p w:rsidR="00363D9E" w:rsidRPr="00E01B6E" w:rsidRDefault="00363D9E" w:rsidP="00363D9E">
      <w:pPr>
        <w:pStyle w:val="Default"/>
        <w:spacing w:line="312" w:lineRule="auto"/>
        <w:ind w:firstLine="720"/>
        <w:jc w:val="both"/>
        <w:rPr>
          <w:color w:val="000000" w:themeColor="text1"/>
        </w:rPr>
      </w:pPr>
      <w:r w:rsidRPr="00E01B6E">
        <w:rPr>
          <w:color w:val="000000" w:themeColor="text1"/>
        </w:rPr>
        <w:t xml:space="preserve">Pablo Picasso has written–“Give me a museum and I'll fill it”, it is nice to read and imagine about filling and developing a museum but when it comes to actually doing it, it really requires a lot of efforts and passion. </w:t>
      </w:r>
    </w:p>
    <w:p w:rsidR="00363D9E" w:rsidRPr="00E01B6E" w:rsidRDefault="00363D9E" w:rsidP="00363D9E">
      <w:pPr>
        <w:spacing w:after="0" w:line="312" w:lineRule="auto"/>
        <w:ind w:firstLine="720"/>
        <w:jc w:val="both"/>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Inception of the Public Health Museum at Thoubal District will be the best example of it for the people of Thoubal.</w:t>
      </w:r>
    </w:p>
    <w:p w:rsidR="00363D9E" w:rsidRPr="00E01B6E" w:rsidRDefault="00363D9E" w:rsidP="00363D9E">
      <w:pPr>
        <w:spacing w:after="0" w:line="312" w:lineRule="auto"/>
        <w:jc w:val="both"/>
        <w:rPr>
          <w:rStyle w:val="Strong"/>
          <w:rFonts w:ascii="Times New Roman" w:hAnsi="Times New Roman" w:cs="Times New Roman"/>
          <w:color w:val="000000" w:themeColor="text1"/>
          <w:sz w:val="24"/>
          <w:szCs w:val="24"/>
        </w:rPr>
      </w:pPr>
    </w:p>
    <w:p w:rsidR="00363D9E" w:rsidRPr="00E01B6E" w:rsidRDefault="00363D9E" w:rsidP="00363D9E">
      <w:pPr>
        <w:spacing w:after="0" w:line="312" w:lineRule="auto"/>
        <w:jc w:val="both"/>
        <w:rPr>
          <w:rStyle w:val="Strong"/>
          <w:rFonts w:ascii="Times New Roman" w:hAnsi="Times New Roman" w:cs="Times New Roman"/>
          <w:color w:val="000000" w:themeColor="text1"/>
          <w:sz w:val="24"/>
          <w:szCs w:val="24"/>
        </w:rPr>
      </w:pPr>
      <w:r w:rsidRPr="00E01B6E">
        <w:rPr>
          <w:rStyle w:val="Strong"/>
          <w:rFonts w:ascii="Times New Roman" w:hAnsi="Times New Roman" w:cs="Times New Roman"/>
          <w:caps/>
          <w:color w:val="000000" w:themeColor="text1"/>
          <w:sz w:val="24"/>
          <w:szCs w:val="24"/>
        </w:rPr>
        <w:t>m</w:t>
      </w:r>
      <w:r w:rsidRPr="00E01B6E">
        <w:rPr>
          <w:rStyle w:val="Strong"/>
          <w:rFonts w:ascii="Times New Roman" w:hAnsi="Times New Roman" w:cs="Times New Roman"/>
          <w:color w:val="000000" w:themeColor="text1"/>
          <w:sz w:val="24"/>
          <w:szCs w:val="24"/>
        </w:rPr>
        <w:t>ission</w:t>
      </w:r>
    </w:p>
    <w:p w:rsidR="00363D9E" w:rsidRPr="00E01B6E" w:rsidRDefault="00363D9E" w:rsidP="00363D9E">
      <w:pPr>
        <w:autoSpaceDE w:val="0"/>
        <w:autoSpaceDN w:val="0"/>
        <w:adjustRightInd w:val="0"/>
        <w:spacing w:after="0" w:line="312" w:lineRule="auto"/>
        <w:ind w:firstLine="720"/>
        <w:jc w:val="both"/>
        <w:rPr>
          <w:rFonts w:ascii="Times New Roman" w:hAnsi="Times New Roman" w:cs="Times New Roman"/>
          <w:sz w:val="24"/>
          <w:szCs w:val="24"/>
        </w:rPr>
      </w:pPr>
      <w:r w:rsidRPr="00E01B6E">
        <w:rPr>
          <w:rFonts w:ascii="Times New Roman" w:hAnsi="Times New Roman" w:cs="Times New Roman"/>
          <w:color w:val="000000" w:themeColor="text1"/>
          <w:sz w:val="24"/>
          <w:szCs w:val="24"/>
        </w:rPr>
        <w:t>To act as think tank, catalyst and innovator for management of public health, related health and family welfare programmes by pursuing multiple functions of Education &amp; Training, Research and Evaluation, Consultancy and Advisory Services as well as provision of specialised services through inter-disciplinary teams.</w:t>
      </w:r>
      <w:r w:rsidRPr="00E01B6E">
        <w:rPr>
          <w:rFonts w:ascii="Times New Roman" w:hAnsi="Times New Roman" w:cs="Times New Roman"/>
          <w:sz w:val="24"/>
          <w:szCs w:val="24"/>
        </w:rPr>
        <w:t xml:space="preserve"> </w:t>
      </w:r>
    </w:p>
    <w:p w:rsidR="00363D9E" w:rsidRPr="00E01B6E" w:rsidRDefault="00363D9E" w:rsidP="00363D9E">
      <w:pPr>
        <w:autoSpaceDE w:val="0"/>
        <w:autoSpaceDN w:val="0"/>
        <w:adjustRightInd w:val="0"/>
        <w:spacing w:after="0" w:line="312" w:lineRule="auto"/>
        <w:ind w:firstLine="720"/>
        <w:jc w:val="both"/>
        <w:rPr>
          <w:rFonts w:ascii="Times New Roman" w:hAnsi="Times New Roman" w:cs="Times New Roman"/>
          <w:color w:val="000000" w:themeColor="text1"/>
          <w:sz w:val="24"/>
          <w:szCs w:val="24"/>
        </w:rPr>
      </w:pPr>
    </w:p>
    <w:p w:rsidR="00363D9E" w:rsidRPr="00E01B6E" w:rsidRDefault="00363D9E" w:rsidP="00363D9E">
      <w:p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Objectives</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status of public health in Thoubal.</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 xml:space="preserve">Information on history and different concepts related to public health. </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medicinal patterns in different cultures.</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 xml:space="preserve">Information on policies and plans. </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new inventions and discoveries in the field of public health.</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milestones in the field of public health.</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lastRenderedPageBreak/>
        <w:t>Information on National Health Programmes.</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 xml:space="preserve">Information on National Rural Health Mission (beginning and achievements). </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vector born diseases.</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communicable diseases.</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 xml:space="preserve">Information on non-communicable diseases. </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medicinal plants, uses and importance.</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Information on laboratory equipments.</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Display of major training and research outcomes.</w:t>
      </w:r>
    </w:p>
    <w:p w:rsidR="00363D9E" w:rsidRPr="00E01B6E" w:rsidRDefault="00363D9E" w:rsidP="00363D9E">
      <w:pPr>
        <w:numPr>
          <w:ilvl w:val="0"/>
          <w:numId w:val="18"/>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Myths and superstitions in public health.</w:t>
      </w:r>
    </w:p>
    <w:p w:rsidR="00363D9E" w:rsidRPr="00E01B6E" w:rsidRDefault="00363D9E" w:rsidP="00363D9E">
      <w:pPr>
        <w:spacing w:after="0" w:line="312" w:lineRule="auto"/>
        <w:ind w:left="720"/>
        <w:jc w:val="both"/>
        <w:rPr>
          <w:rFonts w:ascii="Times New Roman" w:eastAsia="Times New Roman" w:hAnsi="Times New Roman" w:cs="Times New Roman"/>
          <w:color w:val="000000" w:themeColor="text1"/>
          <w:sz w:val="24"/>
          <w:szCs w:val="24"/>
        </w:rPr>
      </w:pPr>
    </w:p>
    <w:p w:rsidR="00363D9E" w:rsidRPr="00E01B6E" w:rsidRDefault="00363D9E" w:rsidP="00363D9E">
      <w:p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 xml:space="preserve">Framework </w:t>
      </w:r>
      <w:r w:rsidRPr="00E01B6E">
        <w:rPr>
          <w:rFonts w:ascii="Times New Roman" w:eastAsia="Times New Roman" w:hAnsi="Times New Roman" w:cs="Times New Roman"/>
          <w:color w:val="000000" w:themeColor="text1"/>
          <w:sz w:val="24"/>
          <w:szCs w:val="24"/>
        </w:rPr>
        <w:t>– The Public Health Museum idealises the following essential Public Health Services:</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M</w:t>
      </w:r>
      <w:r w:rsidRPr="00E01B6E">
        <w:rPr>
          <w:rFonts w:ascii="Times New Roman" w:eastAsia="Times New Roman" w:hAnsi="Times New Roman" w:cs="Times New Roman"/>
          <w:color w:val="000000" w:themeColor="text1"/>
          <w:sz w:val="24"/>
          <w:szCs w:val="24"/>
        </w:rPr>
        <w:t xml:space="preserve">onitor - Health status to identify community health problems.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D</w:t>
      </w:r>
      <w:r w:rsidRPr="00E01B6E">
        <w:rPr>
          <w:rFonts w:ascii="Times New Roman" w:eastAsia="Times New Roman" w:hAnsi="Times New Roman" w:cs="Times New Roman"/>
          <w:color w:val="000000" w:themeColor="text1"/>
          <w:sz w:val="24"/>
          <w:szCs w:val="24"/>
        </w:rPr>
        <w:t xml:space="preserve">iagnose and investigate - Health problems and health hazards in the community.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I</w:t>
      </w:r>
      <w:r w:rsidRPr="00E01B6E">
        <w:rPr>
          <w:rFonts w:ascii="Times New Roman" w:eastAsia="Times New Roman" w:hAnsi="Times New Roman" w:cs="Times New Roman"/>
          <w:color w:val="000000" w:themeColor="text1"/>
          <w:sz w:val="24"/>
          <w:szCs w:val="24"/>
        </w:rPr>
        <w:t xml:space="preserve">nform, educate, and empower - People about health issues.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M</w:t>
      </w:r>
      <w:r w:rsidRPr="00E01B6E">
        <w:rPr>
          <w:rFonts w:ascii="Times New Roman" w:eastAsia="Times New Roman" w:hAnsi="Times New Roman" w:cs="Times New Roman"/>
          <w:color w:val="000000" w:themeColor="text1"/>
          <w:sz w:val="24"/>
          <w:szCs w:val="24"/>
        </w:rPr>
        <w:t xml:space="preserve">obilize - Community partnerships to identify and solve health problems.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D</w:t>
      </w:r>
      <w:r w:rsidRPr="00E01B6E">
        <w:rPr>
          <w:rFonts w:ascii="Times New Roman" w:eastAsia="Times New Roman" w:hAnsi="Times New Roman" w:cs="Times New Roman"/>
          <w:color w:val="000000" w:themeColor="text1"/>
          <w:sz w:val="24"/>
          <w:szCs w:val="24"/>
        </w:rPr>
        <w:t>evelop policies and plans</w:t>
      </w:r>
      <w:r w:rsidRPr="00E01B6E">
        <w:rPr>
          <w:rFonts w:ascii="Times New Roman" w:eastAsia="Times New Roman" w:hAnsi="Times New Roman" w:cs="Times New Roman"/>
          <w:b/>
          <w:bCs/>
          <w:color w:val="000000" w:themeColor="text1"/>
          <w:sz w:val="24"/>
          <w:szCs w:val="24"/>
        </w:rPr>
        <w:t xml:space="preserve"> - </w:t>
      </w:r>
      <w:r w:rsidRPr="00E01B6E">
        <w:rPr>
          <w:rFonts w:ascii="Times New Roman" w:eastAsia="Times New Roman" w:hAnsi="Times New Roman" w:cs="Times New Roman"/>
          <w:color w:val="000000" w:themeColor="text1"/>
          <w:sz w:val="24"/>
          <w:szCs w:val="24"/>
        </w:rPr>
        <w:t xml:space="preserve">To support individual and community health efforts.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E</w:t>
      </w:r>
      <w:r w:rsidRPr="00E01B6E">
        <w:rPr>
          <w:rFonts w:ascii="Times New Roman" w:eastAsia="Times New Roman" w:hAnsi="Times New Roman" w:cs="Times New Roman"/>
          <w:color w:val="000000" w:themeColor="text1"/>
          <w:sz w:val="24"/>
          <w:szCs w:val="24"/>
        </w:rPr>
        <w:t xml:space="preserve">nforce - Laws and regulations that protect health and ensure safety.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L</w:t>
      </w:r>
      <w:r w:rsidRPr="00E01B6E">
        <w:rPr>
          <w:rFonts w:ascii="Times New Roman" w:eastAsia="Times New Roman" w:hAnsi="Times New Roman" w:cs="Times New Roman"/>
          <w:color w:val="000000" w:themeColor="text1"/>
          <w:sz w:val="24"/>
          <w:szCs w:val="24"/>
        </w:rPr>
        <w:t>ink</w:t>
      </w:r>
      <w:r w:rsidRPr="00E01B6E">
        <w:rPr>
          <w:rFonts w:ascii="Times New Roman" w:eastAsia="Times New Roman" w:hAnsi="Times New Roman" w:cs="Times New Roman"/>
          <w:b/>
          <w:bCs/>
          <w:color w:val="000000" w:themeColor="text1"/>
          <w:sz w:val="24"/>
          <w:szCs w:val="24"/>
        </w:rPr>
        <w:t xml:space="preserve"> -</w:t>
      </w:r>
      <w:r w:rsidRPr="00E01B6E">
        <w:rPr>
          <w:rFonts w:ascii="Times New Roman" w:eastAsia="Times New Roman" w:hAnsi="Times New Roman" w:cs="Times New Roman"/>
          <w:color w:val="000000" w:themeColor="text1"/>
          <w:sz w:val="24"/>
          <w:szCs w:val="24"/>
        </w:rPr>
        <w:t xml:space="preserve"> People to needed personal health services and assures the provision of health care when otherwise unavailable.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A</w:t>
      </w:r>
      <w:r w:rsidRPr="00E01B6E">
        <w:rPr>
          <w:rFonts w:ascii="Times New Roman" w:eastAsia="Times New Roman" w:hAnsi="Times New Roman" w:cs="Times New Roman"/>
          <w:color w:val="000000" w:themeColor="text1"/>
          <w:sz w:val="24"/>
          <w:szCs w:val="24"/>
        </w:rPr>
        <w:t xml:space="preserve">ssure - A competent public health and personal healthcare workforce.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E</w:t>
      </w:r>
      <w:r w:rsidRPr="00E01B6E">
        <w:rPr>
          <w:rFonts w:ascii="Times New Roman" w:eastAsia="Times New Roman" w:hAnsi="Times New Roman" w:cs="Times New Roman"/>
          <w:color w:val="000000" w:themeColor="text1"/>
          <w:sz w:val="24"/>
          <w:szCs w:val="24"/>
        </w:rPr>
        <w:t>valuate</w:t>
      </w:r>
      <w:r w:rsidRPr="00E01B6E">
        <w:rPr>
          <w:rFonts w:ascii="Times New Roman" w:eastAsia="Times New Roman" w:hAnsi="Times New Roman" w:cs="Times New Roman"/>
          <w:b/>
          <w:bCs/>
          <w:color w:val="000000" w:themeColor="text1"/>
          <w:sz w:val="24"/>
          <w:szCs w:val="24"/>
        </w:rPr>
        <w:t xml:space="preserve"> - </w:t>
      </w:r>
      <w:r w:rsidRPr="00E01B6E">
        <w:rPr>
          <w:rFonts w:ascii="Times New Roman" w:eastAsia="Times New Roman" w:hAnsi="Times New Roman" w:cs="Times New Roman"/>
          <w:color w:val="000000" w:themeColor="text1"/>
          <w:sz w:val="24"/>
          <w:szCs w:val="24"/>
        </w:rPr>
        <w:t xml:space="preserve">Effectiveness, accessibility, and quality of personal and population-based health services. </w:t>
      </w:r>
    </w:p>
    <w:p w:rsidR="00363D9E" w:rsidRPr="00E01B6E" w:rsidRDefault="00363D9E" w:rsidP="00363D9E">
      <w:pPr>
        <w:numPr>
          <w:ilvl w:val="0"/>
          <w:numId w:val="19"/>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R</w:t>
      </w:r>
      <w:r w:rsidRPr="00E01B6E">
        <w:rPr>
          <w:rFonts w:ascii="Times New Roman" w:eastAsia="Times New Roman" w:hAnsi="Times New Roman" w:cs="Times New Roman"/>
          <w:color w:val="000000" w:themeColor="text1"/>
          <w:sz w:val="24"/>
          <w:szCs w:val="24"/>
        </w:rPr>
        <w:t xml:space="preserve">esearch - New insights and innovative solutions to health problems. </w:t>
      </w:r>
    </w:p>
    <w:p w:rsidR="00363D9E" w:rsidRPr="00E01B6E" w:rsidRDefault="00363D9E" w:rsidP="00363D9E">
      <w:pPr>
        <w:spacing w:after="0" w:line="312" w:lineRule="auto"/>
        <w:jc w:val="both"/>
        <w:rPr>
          <w:rFonts w:ascii="Times New Roman" w:eastAsia="Times New Roman" w:hAnsi="Times New Roman" w:cs="Times New Roman"/>
          <w:b/>
          <w:bCs/>
          <w:color w:val="000000" w:themeColor="text1"/>
          <w:sz w:val="24"/>
          <w:szCs w:val="24"/>
        </w:rPr>
      </w:pPr>
    </w:p>
    <w:p w:rsidR="00363D9E" w:rsidRPr="00E01B6E" w:rsidRDefault="00363D9E" w:rsidP="00363D9E">
      <w:p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b/>
          <w:bCs/>
          <w:color w:val="000000" w:themeColor="text1"/>
          <w:sz w:val="24"/>
          <w:szCs w:val="24"/>
        </w:rPr>
        <w:t>Tentative Galleries and Rooms</w:t>
      </w:r>
    </w:p>
    <w:p w:rsidR="00363D9E" w:rsidRPr="00E01B6E" w:rsidRDefault="00363D9E" w:rsidP="00363D9E">
      <w:pPr>
        <w:numPr>
          <w:ilvl w:val="0"/>
          <w:numId w:val="20"/>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Vector Born Diseases </w:t>
      </w:r>
    </w:p>
    <w:p w:rsidR="00363D9E" w:rsidRPr="00E01B6E" w:rsidRDefault="00363D9E" w:rsidP="00363D9E">
      <w:pPr>
        <w:numPr>
          <w:ilvl w:val="0"/>
          <w:numId w:val="21"/>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Malaria</w:t>
      </w:r>
    </w:p>
    <w:p w:rsidR="00363D9E" w:rsidRPr="00E01B6E" w:rsidRDefault="00363D9E" w:rsidP="00363D9E">
      <w:pPr>
        <w:numPr>
          <w:ilvl w:val="0"/>
          <w:numId w:val="21"/>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Dengue</w:t>
      </w:r>
    </w:p>
    <w:p w:rsidR="00363D9E" w:rsidRPr="00E01B6E" w:rsidRDefault="00363D9E" w:rsidP="00363D9E">
      <w:pPr>
        <w:numPr>
          <w:ilvl w:val="0"/>
          <w:numId w:val="21"/>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Filaria</w:t>
      </w:r>
    </w:p>
    <w:p w:rsidR="00363D9E" w:rsidRPr="00E01B6E" w:rsidRDefault="00363D9E" w:rsidP="00363D9E">
      <w:pPr>
        <w:numPr>
          <w:ilvl w:val="0"/>
          <w:numId w:val="21"/>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Chikanguniya</w:t>
      </w:r>
    </w:p>
    <w:p w:rsidR="00363D9E" w:rsidRPr="00E01B6E" w:rsidRDefault="00363D9E" w:rsidP="00363D9E">
      <w:pPr>
        <w:numPr>
          <w:ilvl w:val="0"/>
          <w:numId w:val="21"/>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Kala Azar</w:t>
      </w:r>
    </w:p>
    <w:p w:rsidR="00363D9E" w:rsidRPr="00E01B6E" w:rsidRDefault="00363D9E" w:rsidP="00363D9E">
      <w:pPr>
        <w:numPr>
          <w:ilvl w:val="0"/>
          <w:numId w:val="21"/>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 xml:space="preserve">Japani Encephalitis </w:t>
      </w:r>
    </w:p>
    <w:p w:rsidR="00363D9E" w:rsidRPr="00E01B6E" w:rsidRDefault="00363D9E" w:rsidP="00363D9E">
      <w:pPr>
        <w:numPr>
          <w:ilvl w:val="0"/>
          <w:numId w:val="22"/>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Swine Flue</w:t>
      </w:r>
    </w:p>
    <w:p w:rsidR="00363D9E" w:rsidRPr="00E01B6E" w:rsidRDefault="00363D9E" w:rsidP="00363D9E">
      <w:pPr>
        <w:numPr>
          <w:ilvl w:val="0"/>
          <w:numId w:val="22"/>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HIV/AIDS</w:t>
      </w:r>
    </w:p>
    <w:p w:rsidR="00363D9E" w:rsidRPr="00E01B6E" w:rsidRDefault="00363D9E" w:rsidP="00363D9E">
      <w:pPr>
        <w:numPr>
          <w:ilvl w:val="0"/>
          <w:numId w:val="22"/>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Reproductive Health</w:t>
      </w:r>
    </w:p>
    <w:p w:rsidR="00363D9E" w:rsidRPr="00E01B6E" w:rsidRDefault="00363D9E" w:rsidP="00363D9E">
      <w:pPr>
        <w:numPr>
          <w:ilvl w:val="0"/>
          <w:numId w:val="23"/>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lastRenderedPageBreak/>
        <w:t>Family Planning</w:t>
      </w:r>
    </w:p>
    <w:p w:rsidR="00363D9E" w:rsidRPr="00E01B6E" w:rsidRDefault="00363D9E" w:rsidP="00363D9E">
      <w:pPr>
        <w:numPr>
          <w:ilvl w:val="0"/>
          <w:numId w:val="23"/>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Female Reproductive System</w:t>
      </w:r>
    </w:p>
    <w:p w:rsidR="00363D9E" w:rsidRPr="00E01B6E" w:rsidRDefault="00363D9E" w:rsidP="00363D9E">
      <w:pPr>
        <w:numPr>
          <w:ilvl w:val="0"/>
          <w:numId w:val="23"/>
        </w:numPr>
        <w:tabs>
          <w:tab w:val="clear" w:pos="720"/>
          <w:tab w:val="num" w:pos="1440"/>
        </w:tabs>
        <w:spacing w:after="0" w:line="312" w:lineRule="auto"/>
        <w:ind w:left="1440"/>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Male Reproductive System</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Vaccines</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Mental Disorder</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Hypertension</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Obesity</w:t>
      </w:r>
    </w:p>
    <w:p w:rsidR="00363D9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Tobacco</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Asthma</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Ayurveda/ Unani/ Sidhha</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Disaster Management</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Blindness</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Arthritis</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Ayush</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Cancer</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Dental Problem</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Diabetes</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Tuberculosis</w:t>
      </w:r>
    </w:p>
    <w:p w:rsidR="00363D9E" w:rsidRPr="00E01B6E" w:rsidRDefault="00363D9E" w:rsidP="00363D9E">
      <w:pPr>
        <w:numPr>
          <w:ilvl w:val="0"/>
          <w:numId w:val="24"/>
        </w:numPr>
        <w:spacing w:after="0" w:line="312" w:lineRule="auto"/>
        <w:jc w:val="both"/>
        <w:rPr>
          <w:rFonts w:ascii="Times New Roman" w:eastAsia="Times New Roman" w:hAnsi="Times New Roman" w:cs="Times New Roman"/>
          <w:color w:val="000000" w:themeColor="text1"/>
          <w:sz w:val="24"/>
          <w:szCs w:val="24"/>
        </w:rPr>
      </w:pPr>
      <w:r w:rsidRPr="00E01B6E">
        <w:rPr>
          <w:rFonts w:ascii="Times New Roman" w:eastAsia="Times New Roman" w:hAnsi="Times New Roman" w:cs="Times New Roman"/>
          <w:color w:val="000000" w:themeColor="text1"/>
          <w:sz w:val="24"/>
          <w:szCs w:val="24"/>
        </w:rPr>
        <w:t>Yoga</w:t>
      </w:r>
    </w:p>
    <w:p w:rsidR="00363D9E" w:rsidRPr="00E01B6E" w:rsidRDefault="00363D9E" w:rsidP="00363D9E">
      <w:pPr>
        <w:spacing w:after="0" w:line="312" w:lineRule="auto"/>
        <w:jc w:val="both"/>
        <w:rPr>
          <w:rFonts w:ascii="Times New Roman" w:hAnsi="Times New Roman" w:cs="Times New Roman"/>
          <w:color w:val="000000" w:themeColor="text1"/>
          <w:sz w:val="24"/>
          <w:szCs w:val="24"/>
        </w:rPr>
      </w:pPr>
    </w:p>
    <w:p w:rsidR="00363D9E" w:rsidRPr="00E01B6E" w:rsidRDefault="00363D9E" w:rsidP="00363D9E">
      <w:pPr>
        <w:spacing w:after="0" w:line="312" w:lineRule="auto"/>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Organizing Body:</w:t>
      </w:r>
    </w:p>
    <w:p w:rsidR="00363D9E" w:rsidRPr="00E01B6E" w:rsidRDefault="00363D9E" w:rsidP="00363D9E">
      <w:pPr>
        <w:spacing w:after="0" w:line="312" w:lineRule="auto"/>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ab/>
        <w:t>The Museum will be operated under the supervision of District Health Society, Thoubal comprising of the following governing body:</w:t>
      </w:r>
    </w:p>
    <w:p w:rsidR="00363D9E" w:rsidRPr="00E01B6E" w:rsidRDefault="00363D9E" w:rsidP="00363D9E">
      <w:pPr>
        <w:pStyle w:val="ListParagraph"/>
        <w:numPr>
          <w:ilvl w:val="0"/>
          <w:numId w:val="25"/>
        </w:numPr>
        <w:spacing w:after="0" w:line="312" w:lineRule="auto"/>
        <w:rPr>
          <w:rFonts w:ascii="Times New Roman" w:hAnsi="Times New Roman"/>
          <w:color w:val="000000" w:themeColor="text1"/>
          <w:sz w:val="24"/>
          <w:szCs w:val="24"/>
        </w:rPr>
      </w:pPr>
      <w:r w:rsidRPr="00E01B6E">
        <w:rPr>
          <w:rFonts w:ascii="Times New Roman" w:hAnsi="Times New Roman"/>
          <w:color w:val="000000" w:themeColor="text1"/>
          <w:sz w:val="24"/>
          <w:szCs w:val="24"/>
        </w:rPr>
        <w:t xml:space="preserve">Deputy Commissioner, Thoubal </w:t>
      </w:r>
    </w:p>
    <w:p w:rsidR="00363D9E" w:rsidRPr="00E01B6E" w:rsidRDefault="00363D9E" w:rsidP="00363D9E">
      <w:pPr>
        <w:pStyle w:val="ListParagraph"/>
        <w:numPr>
          <w:ilvl w:val="0"/>
          <w:numId w:val="25"/>
        </w:numPr>
        <w:spacing w:after="0" w:line="312" w:lineRule="auto"/>
        <w:rPr>
          <w:rFonts w:ascii="Times New Roman" w:hAnsi="Times New Roman"/>
          <w:color w:val="000000" w:themeColor="text1"/>
          <w:sz w:val="24"/>
          <w:szCs w:val="24"/>
        </w:rPr>
      </w:pPr>
      <w:r w:rsidRPr="00E01B6E">
        <w:rPr>
          <w:rFonts w:ascii="Times New Roman" w:hAnsi="Times New Roman"/>
          <w:color w:val="000000" w:themeColor="text1"/>
          <w:sz w:val="24"/>
          <w:szCs w:val="24"/>
        </w:rPr>
        <w:t>Chief Medical Officer, Thoubal</w:t>
      </w:r>
    </w:p>
    <w:p w:rsidR="00363D9E" w:rsidRPr="00E01B6E" w:rsidRDefault="00363D9E" w:rsidP="00363D9E">
      <w:pPr>
        <w:pStyle w:val="ListParagraph"/>
        <w:numPr>
          <w:ilvl w:val="0"/>
          <w:numId w:val="25"/>
        </w:numPr>
        <w:spacing w:after="0" w:line="312" w:lineRule="auto"/>
        <w:rPr>
          <w:rFonts w:ascii="Times New Roman" w:hAnsi="Times New Roman"/>
          <w:color w:val="000000" w:themeColor="text1"/>
          <w:sz w:val="24"/>
          <w:szCs w:val="24"/>
        </w:rPr>
      </w:pPr>
      <w:r w:rsidRPr="00E01B6E">
        <w:rPr>
          <w:rFonts w:ascii="Times New Roman" w:hAnsi="Times New Roman"/>
          <w:color w:val="000000" w:themeColor="text1"/>
          <w:sz w:val="24"/>
          <w:szCs w:val="24"/>
        </w:rPr>
        <w:t>District Program Manager, NRHM, Thoubal</w:t>
      </w:r>
    </w:p>
    <w:p w:rsidR="00363D9E" w:rsidRPr="00E01B6E" w:rsidRDefault="00363D9E" w:rsidP="00363D9E">
      <w:pPr>
        <w:spacing w:after="0" w:line="312" w:lineRule="auto"/>
        <w:rPr>
          <w:rFonts w:ascii="Times New Roman" w:hAnsi="Times New Roman" w:cs="Times New Roman"/>
          <w:color w:val="000000" w:themeColor="text1"/>
          <w:sz w:val="24"/>
          <w:szCs w:val="24"/>
        </w:rPr>
      </w:pPr>
    </w:p>
    <w:p w:rsidR="00363D9E" w:rsidRPr="00E01B6E" w:rsidRDefault="00363D9E" w:rsidP="00363D9E">
      <w:pPr>
        <w:spacing w:after="0" w:line="312" w:lineRule="auto"/>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Human Resource:</w:t>
      </w:r>
    </w:p>
    <w:p w:rsidR="00363D9E" w:rsidRPr="00E01B6E" w:rsidRDefault="00363D9E" w:rsidP="00363D9E">
      <w:pPr>
        <w:spacing w:after="0" w:line="312" w:lineRule="auto"/>
        <w:jc w:val="both"/>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ab/>
        <w:t xml:space="preserve">As desired by the Governing Body, the proposed Public Health Museum will be operated through PPP (Public Private Partnership) and the required </w:t>
      </w:r>
      <w:r w:rsidRPr="00E01B6E">
        <w:rPr>
          <w:rFonts w:ascii="Times New Roman" w:hAnsi="Times New Roman" w:cs="Times New Roman"/>
          <w:caps/>
          <w:color w:val="000000" w:themeColor="text1"/>
          <w:sz w:val="24"/>
          <w:szCs w:val="24"/>
        </w:rPr>
        <w:t>s</w:t>
      </w:r>
      <w:r w:rsidRPr="00E01B6E">
        <w:rPr>
          <w:rFonts w:ascii="Times New Roman" w:hAnsi="Times New Roman" w:cs="Times New Roman"/>
          <w:color w:val="000000" w:themeColor="text1"/>
          <w:sz w:val="24"/>
          <w:szCs w:val="24"/>
        </w:rPr>
        <w:t>alary /Honorarium for the staffs will be managed through the User Charges.</w:t>
      </w:r>
    </w:p>
    <w:p w:rsidR="00363D9E" w:rsidRPr="00E01B6E" w:rsidRDefault="00363D9E" w:rsidP="00363D9E">
      <w:pPr>
        <w:spacing w:after="0" w:line="312" w:lineRule="auto"/>
        <w:jc w:val="both"/>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Proposed Site:</w:t>
      </w:r>
    </w:p>
    <w:p w:rsidR="00363D9E" w:rsidRDefault="00363D9E" w:rsidP="00363D9E">
      <w:pPr>
        <w:spacing w:after="0" w:line="312" w:lineRule="auto"/>
        <w:jc w:val="both"/>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ab/>
        <w:t>Public Health Museum will be best suited if constructed nearby NH-102 at Thoubal, Thoubal District.</w:t>
      </w:r>
    </w:p>
    <w:p w:rsidR="00363D9E" w:rsidRPr="00363D9E" w:rsidRDefault="00363D9E" w:rsidP="00363D9E">
      <w:pPr>
        <w:spacing w:after="0" w:line="240" w:lineRule="auto"/>
        <w:jc w:val="both"/>
        <w:rPr>
          <w:rFonts w:ascii="Times New Roman" w:hAnsi="Times New Roman"/>
          <w:b/>
          <w:sz w:val="24"/>
          <w:szCs w:val="24"/>
        </w:rPr>
      </w:pPr>
    </w:p>
    <w:p w:rsidR="00363D9E" w:rsidRDefault="00363D9E" w:rsidP="00363D9E">
      <w:pPr>
        <w:spacing w:after="0" w:line="240" w:lineRule="auto"/>
        <w:jc w:val="both"/>
        <w:rPr>
          <w:rFonts w:ascii="Times New Roman" w:eastAsia="Calibri" w:hAnsi="Times New Roman" w:cs="Times New Roman"/>
          <w:b/>
          <w:sz w:val="24"/>
          <w:szCs w:val="24"/>
        </w:rPr>
      </w:pPr>
    </w:p>
    <w:p w:rsidR="00E63CD8" w:rsidRPr="005B387A" w:rsidRDefault="00E63CD8" w:rsidP="00E63CD8">
      <w:pPr>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lastRenderedPageBreak/>
        <w:t>Funding P</w:t>
      </w:r>
      <w:r w:rsidRPr="005B387A">
        <w:rPr>
          <w:rFonts w:ascii="Times New Roman" w:hAnsi="Times New Roman"/>
          <w:b/>
          <w:sz w:val="24"/>
          <w:szCs w:val="24"/>
        </w:rPr>
        <w:t>roposed:</w:t>
      </w:r>
    </w:p>
    <w:p w:rsidR="00E63CD8" w:rsidRDefault="0096434E" w:rsidP="0096434E">
      <w:pPr>
        <w:pStyle w:val="ListParagraph"/>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t>Public Health Club</w:t>
      </w: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tbl>
      <w:tblPr>
        <w:tblStyle w:val="TableGrid"/>
        <w:tblW w:w="10291" w:type="dxa"/>
        <w:jc w:val="center"/>
        <w:tblLook w:val="04A0"/>
      </w:tblPr>
      <w:tblGrid>
        <w:gridCol w:w="765"/>
        <w:gridCol w:w="2571"/>
        <w:gridCol w:w="3612"/>
        <w:gridCol w:w="1788"/>
        <w:gridCol w:w="1555"/>
      </w:tblGrid>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caps/>
                <w:sz w:val="24"/>
                <w:szCs w:val="24"/>
              </w:rPr>
              <w:t>s</w:t>
            </w:r>
            <w:r w:rsidRPr="004427F5">
              <w:rPr>
                <w:rFonts w:ascii="Times New Roman" w:hAnsi="Times New Roman" w:cs="Times New Roman"/>
                <w:b/>
                <w:i/>
                <w:sz w:val="24"/>
                <w:szCs w:val="24"/>
              </w:rPr>
              <w:t>l.</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Activities</w:t>
            </w:r>
          </w:p>
        </w:tc>
        <w:tc>
          <w:tcPr>
            <w:tcW w:w="3612"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caps/>
                <w:sz w:val="24"/>
                <w:szCs w:val="24"/>
              </w:rPr>
              <w:t>e</w:t>
            </w:r>
            <w:r w:rsidRPr="004427F5">
              <w:rPr>
                <w:rFonts w:ascii="Times New Roman" w:hAnsi="Times New Roman" w:cs="Times New Roman"/>
                <w:b/>
                <w:i/>
                <w:sz w:val="24"/>
                <w:szCs w:val="24"/>
              </w:rPr>
              <w:t>quipments</w:t>
            </w:r>
          </w:p>
        </w:tc>
        <w:tc>
          <w:tcPr>
            <w:tcW w:w="1788"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caps/>
                <w:sz w:val="24"/>
                <w:szCs w:val="24"/>
              </w:rPr>
              <w:t>a</w:t>
            </w:r>
            <w:r w:rsidRPr="004427F5">
              <w:rPr>
                <w:rFonts w:ascii="Times New Roman" w:hAnsi="Times New Roman" w:cs="Times New Roman"/>
                <w:b/>
                <w:i/>
                <w:sz w:val="24"/>
                <w:szCs w:val="24"/>
              </w:rPr>
              <w:t>mount</w:t>
            </w:r>
          </w:p>
        </w:tc>
        <w:tc>
          <w:tcPr>
            <w:tcW w:w="1555" w:type="dxa"/>
          </w:tcPr>
          <w:p w:rsidR="0096434E" w:rsidRPr="00002109" w:rsidRDefault="0096434E" w:rsidP="00EF55C3">
            <w:pPr>
              <w:autoSpaceDE w:val="0"/>
              <w:autoSpaceDN w:val="0"/>
              <w:adjustRightInd w:val="0"/>
              <w:spacing w:line="312" w:lineRule="auto"/>
              <w:jc w:val="center"/>
              <w:rPr>
                <w:rFonts w:ascii="Times New Roman" w:hAnsi="Times New Roman" w:cs="Times New Roman"/>
                <w:b/>
                <w:i/>
                <w:sz w:val="24"/>
                <w:szCs w:val="24"/>
              </w:rPr>
            </w:pPr>
            <w:r>
              <w:rPr>
                <w:rFonts w:ascii="Times New Roman" w:hAnsi="Times New Roman" w:cs="Times New Roman"/>
                <w:b/>
                <w:i/>
                <w:caps/>
                <w:sz w:val="24"/>
                <w:szCs w:val="24"/>
              </w:rPr>
              <w:t>R</w:t>
            </w:r>
            <w:r>
              <w:rPr>
                <w:rFonts w:ascii="Times New Roman" w:hAnsi="Times New Roman" w:cs="Times New Roman"/>
                <w:b/>
                <w:i/>
                <w:sz w:val="24"/>
                <w:szCs w:val="24"/>
              </w:rPr>
              <w:t>emarks</w:t>
            </w: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1</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Spacious Gym (with Mirror fixed on wall)</w:t>
            </w:r>
          </w:p>
        </w:tc>
        <w:tc>
          <w:tcPr>
            <w:tcW w:w="3612" w:type="dxa"/>
            <w:vMerge w:val="restart"/>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i/>
                <w:sz w:val="24"/>
                <w:szCs w:val="24"/>
              </w:rPr>
            </w:pPr>
            <w:r w:rsidRPr="004427F5">
              <w:rPr>
                <w:rFonts w:ascii="Times New Roman" w:hAnsi="Times New Roman" w:cs="Times New Roman"/>
                <w:i/>
                <w:sz w:val="24"/>
                <w:szCs w:val="24"/>
              </w:rPr>
              <w:t>Dumbbells, barbells</w:t>
            </w:r>
            <w:r>
              <w:rPr>
                <w:rFonts w:ascii="Times New Roman" w:hAnsi="Times New Roman" w:cs="Times New Roman"/>
                <w:i/>
                <w:sz w:val="24"/>
                <w:szCs w:val="24"/>
              </w:rPr>
              <w:t xml:space="preserve"> </w:t>
            </w:r>
          </w:p>
        </w:tc>
        <w:tc>
          <w:tcPr>
            <w:tcW w:w="1788" w:type="dxa"/>
            <w:vMerge w:val="restart"/>
            <w:vAlign w:val="center"/>
          </w:tcPr>
          <w:p w:rsidR="0096434E" w:rsidRPr="0076627B"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2,9</w:t>
            </w:r>
            <w:r w:rsidRPr="0076627B">
              <w:rPr>
                <w:rFonts w:ascii="Times New Roman" w:hAnsi="Times New Roman" w:cs="Times New Roman"/>
                <w:sz w:val="24"/>
                <w:szCs w:val="24"/>
              </w:rPr>
              <w:t>0,000/-</w:t>
            </w:r>
          </w:p>
        </w:tc>
        <w:tc>
          <w:tcPr>
            <w:tcW w:w="1555" w:type="dxa"/>
            <w:vMerge w:val="restart"/>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2.</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Free Weight Area</w:t>
            </w:r>
          </w:p>
        </w:tc>
        <w:tc>
          <w:tcPr>
            <w:tcW w:w="3612" w:type="dxa"/>
            <w:vMerge/>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p>
        </w:tc>
        <w:tc>
          <w:tcPr>
            <w:tcW w:w="1788" w:type="dxa"/>
            <w:vMerge/>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b/>
                <w:i/>
                <w:sz w:val="24"/>
                <w:szCs w:val="24"/>
              </w:rPr>
            </w:pPr>
          </w:p>
        </w:tc>
        <w:tc>
          <w:tcPr>
            <w:tcW w:w="1555" w:type="dxa"/>
            <w:vMerge/>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3.</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Group Exercise Class</w:t>
            </w:r>
          </w:p>
        </w:tc>
        <w:tc>
          <w:tcPr>
            <w:tcW w:w="3612" w:type="dxa"/>
            <w:vAlign w:val="center"/>
          </w:tcPr>
          <w:p w:rsidR="0096434E" w:rsidRPr="00692ECB" w:rsidRDefault="0096434E" w:rsidP="00EF55C3">
            <w:pPr>
              <w:autoSpaceDE w:val="0"/>
              <w:autoSpaceDN w:val="0"/>
              <w:adjustRightInd w:val="0"/>
              <w:spacing w:line="312" w:lineRule="auto"/>
              <w:jc w:val="center"/>
              <w:rPr>
                <w:rFonts w:ascii="Times New Roman" w:hAnsi="Times New Roman" w:cs="Times New Roman"/>
                <w:i/>
                <w:sz w:val="24"/>
                <w:szCs w:val="24"/>
              </w:rPr>
            </w:pPr>
            <w:r w:rsidRPr="00692ECB">
              <w:rPr>
                <w:rFonts w:ascii="Times New Roman" w:hAnsi="Times New Roman" w:cs="Times New Roman"/>
                <w:i/>
                <w:sz w:val="24"/>
                <w:szCs w:val="24"/>
              </w:rPr>
              <w:t>Spin Cycle, muscle training equipments</w:t>
            </w:r>
          </w:p>
        </w:tc>
        <w:tc>
          <w:tcPr>
            <w:tcW w:w="1788" w:type="dxa"/>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1555" w:type="dxa"/>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4.</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Cardio Area/ Theatre</w:t>
            </w:r>
          </w:p>
        </w:tc>
        <w:tc>
          <w:tcPr>
            <w:tcW w:w="3612" w:type="dxa"/>
            <w:vAlign w:val="center"/>
          </w:tcPr>
          <w:p w:rsidR="0096434E" w:rsidRPr="00692ECB" w:rsidRDefault="0096434E" w:rsidP="00EF55C3">
            <w:pPr>
              <w:autoSpaceDE w:val="0"/>
              <w:autoSpaceDN w:val="0"/>
              <w:adjustRightInd w:val="0"/>
              <w:spacing w:line="312" w:lineRule="auto"/>
              <w:jc w:val="center"/>
              <w:rPr>
                <w:rFonts w:ascii="Times New Roman" w:hAnsi="Times New Roman" w:cs="Times New Roman"/>
                <w:i/>
                <w:sz w:val="24"/>
                <w:szCs w:val="24"/>
              </w:rPr>
            </w:pPr>
            <w:r w:rsidRPr="00692ECB">
              <w:rPr>
                <w:rFonts w:ascii="Times New Roman" w:hAnsi="Times New Roman" w:cs="Times New Roman"/>
                <w:i/>
                <w:sz w:val="24"/>
                <w:szCs w:val="24"/>
              </w:rPr>
              <w:t>Treadmills, rowing machines, elliptical trainers</w:t>
            </w:r>
          </w:p>
        </w:tc>
        <w:tc>
          <w:tcPr>
            <w:tcW w:w="1788" w:type="dxa"/>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6,00,000/-</w:t>
            </w:r>
          </w:p>
        </w:tc>
        <w:tc>
          <w:tcPr>
            <w:tcW w:w="1555" w:type="dxa"/>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5.</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Sports facilities</w:t>
            </w:r>
          </w:p>
        </w:tc>
        <w:tc>
          <w:tcPr>
            <w:tcW w:w="3612" w:type="dxa"/>
            <w:vAlign w:val="center"/>
          </w:tcPr>
          <w:p w:rsidR="0096434E" w:rsidRPr="00692ECB" w:rsidRDefault="0096434E" w:rsidP="00EF55C3">
            <w:pPr>
              <w:autoSpaceDE w:val="0"/>
              <w:autoSpaceDN w:val="0"/>
              <w:adjustRightInd w:val="0"/>
              <w:spacing w:line="312" w:lineRule="auto"/>
              <w:jc w:val="center"/>
              <w:rPr>
                <w:rFonts w:ascii="Times New Roman" w:hAnsi="Times New Roman" w:cs="Times New Roman"/>
                <w:i/>
                <w:sz w:val="24"/>
                <w:szCs w:val="24"/>
              </w:rPr>
            </w:pPr>
            <w:r w:rsidRPr="00692ECB">
              <w:rPr>
                <w:rFonts w:ascii="Times New Roman" w:hAnsi="Times New Roman" w:cs="Times New Roman"/>
                <w:i/>
                <w:sz w:val="24"/>
                <w:szCs w:val="24"/>
              </w:rPr>
              <w:t>Boxing materials (glove, punching bag, hanger etc)</w:t>
            </w:r>
          </w:p>
        </w:tc>
        <w:tc>
          <w:tcPr>
            <w:tcW w:w="1788" w:type="dxa"/>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1555" w:type="dxa"/>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6.</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Yoga </w:t>
            </w:r>
            <w:r w:rsidRPr="00D27060">
              <w:rPr>
                <w:rFonts w:ascii="Times New Roman" w:hAnsi="Times New Roman" w:cs="Times New Roman"/>
                <w:caps/>
                <w:sz w:val="24"/>
                <w:szCs w:val="24"/>
              </w:rPr>
              <w:t>c</w:t>
            </w:r>
            <w:r>
              <w:rPr>
                <w:rFonts w:ascii="Times New Roman" w:hAnsi="Times New Roman" w:cs="Times New Roman"/>
                <w:sz w:val="24"/>
                <w:szCs w:val="24"/>
              </w:rPr>
              <w:t>entre</w:t>
            </w:r>
          </w:p>
        </w:tc>
        <w:tc>
          <w:tcPr>
            <w:tcW w:w="3612" w:type="dxa"/>
            <w:vAlign w:val="center"/>
          </w:tcPr>
          <w:p w:rsidR="0096434E" w:rsidRPr="00692ECB" w:rsidRDefault="0096434E" w:rsidP="00EF55C3">
            <w:pPr>
              <w:autoSpaceDE w:val="0"/>
              <w:autoSpaceDN w:val="0"/>
              <w:adjustRightInd w:val="0"/>
              <w:spacing w:line="312" w:lineRule="auto"/>
              <w:jc w:val="center"/>
              <w:rPr>
                <w:rFonts w:ascii="Times New Roman" w:hAnsi="Times New Roman" w:cs="Times New Roman"/>
                <w:i/>
                <w:sz w:val="24"/>
                <w:szCs w:val="24"/>
              </w:rPr>
            </w:pPr>
            <w:r w:rsidRPr="00692ECB">
              <w:rPr>
                <w:rFonts w:ascii="Times New Roman" w:hAnsi="Times New Roman" w:cs="Times New Roman"/>
                <w:i/>
                <w:sz w:val="24"/>
                <w:szCs w:val="24"/>
              </w:rPr>
              <w:t>Yoga materials</w:t>
            </w:r>
            <w:r>
              <w:rPr>
                <w:rFonts w:ascii="Times New Roman" w:hAnsi="Times New Roman" w:cs="Times New Roman"/>
                <w:i/>
                <w:sz w:val="24"/>
                <w:szCs w:val="24"/>
              </w:rPr>
              <w:t>(like toeless Yoga socks, Yoga Gloves, Yoga Body lifts, Yoga Bolster, Thirsty towels, Yoga Ball etc.)</w:t>
            </w:r>
          </w:p>
        </w:tc>
        <w:tc>
          <w:tcPr>
            <w:tcW w:w="1788" w:type="dxa"/>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2,00,000/-</w:t>
            </w:r>
          </w:p>
        </w:tc>
        <w:tc>
          <w:tcPr>
            <w:tcW w:w="1555" w:type="dxa"/>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7.</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Health Shops</w:t>
            </w:r>
          </w:p>
        </w:tc>
        <w:tc>
          <w:tcPr>
            <w:tcW w:w="3612"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Foods item</w:t>
            </w:r>
          </w:p>
        </w:tc>
        <w:tc>
          <w:tcPr>
            <w:tcW w:w="1788"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p>
        </w:tc>
        <w:tc>
          <w:tcPr>
            <w:tcW w:w="155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PPP</w:t>
            </w: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8.</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Health Instructor</w:t>
            </w:r>
          </w:p>
        </w:tc>
        <w:tc>
          <w:tcPr>
            <w:tcW w:w="3612"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5 nos. </w:t>
            </w:r>
          </w:p>
        </w:tc>
        <w:tc>
          <w:tcPr>
            <w:tcW w:w="1788"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p>
        </w:tc>
        <w:tc>
          <w:tcPr>
            <w:tcW w:w="155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From User Charges</w:t>
            </w: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sidRPr="004427F5">
              <w:rPr>
                <w:rFonts w:ascii="Times New Roman" w:hAnsi="Times New Roman" w:cs="Times New Roman"/>
                <w:b/>
                <w:i/>
                <w:sz w:val="24"/>
                <w:szCs w:val="24"/>
              </w:rPr>
              <w:t>9.</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Vehicle</w:t>
            </w:r>
          </w:p>
        </w:tc>
        <w:tc>
          <w:tcPr>
            <w:tcW w:w="3612"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 no.</w:t>
            </w:r>
          </w:p>
        </w:tc>
        <w:tc>
          <w:tcPr>
            <w:tcW w:w="1788" w:type="dxa"/>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4,00,000/-</w:t>
            </w:r>
          </w:p>
        </w:tc>
        <w:tc>
          <w:tcPr>
            <w:tcW w:w="1555" w:type="dxa"/>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Pr>
                <w:rFonts w:ascii="Times New Roman" w:hAnsi="Times New Roman" w:cs="Times New Roman"/>
                <w:b/>
                <w:i/>
                <w:sz w:val="24"/>
                <w:szCs w:val="24"/>
              </w:rPr>
              <w:t>10.</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sidRPr="004427F5">
              <w:rPr>
                <w:rFonts w:ascii="Times New Roman" w:hAnsi="Times New Roman" w:cs="Times New Roman"/>
                <w:sz w:val="24"/>
                <w:szCs w:val="24"/>
              </w:rPr>
              <w:t>Building Construction</w:t>
            </w:r>
          </w:p>
        </w:tc>
        <w:tc>
          <w:tcPr>
            <w:tcW w:w="3612" w:type="dxa"/>
            <w:vAlign w:val="center"/>
          </w:tcPr>
          <w:p w:rsidR="0096434E" w:rsidRPr="004427F5" w:rsidRDefault="0096434E" w:rsidP="00EF55C3">
            <w:pPr>
              <w:autoSpaceDE w:val="0"/>
              <w:autoSpaceDN w:val="0"/>
              <w:adjustRightInd w:val="0"/>
              <w:spacing w:line="312" w:lineRule="auto"/>
              <w:rPr>
                <w:rFonts w:ascii="Times New Roman" w:hAnsi="Times New Roman" w:cs="Times New Roman"/>
                <w:sz w:val="24"/>
                <w:szCs w:val="24"/>
              </w:rPr>
            </w:pPr>
          </w:p>
        </w:tc>
        <w:tc>
          <w:tcPr>
            <w:tcW w:w="1788" w:type="dxa"/>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30,00,000/-</w:t>
            </w:r>
          </w:p>
        </w:tc>
        <w:tc>
          <w:tcPr>
            <w:tcW w:w="1555" w:type="dxa"/>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76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2571"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Computer </w:t>
            </w:r>
          </w:p>
        </w:tc>
        <w:tc>
          <w:tcPr>
            <w:tcW w:w="3612"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3 nos.</w:t>
            </w:r>
          </w:p>
        </w:tc>
        <w:tc>
          <w:tcPr>
            <w:tcW w:w="1788" w:type="dxa"/>
            <w:vAlign w:val="center"/>
          </w:tcPr>
          <w:p w:rsidR="0096434E" w:rsidRPr="004427F5"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1,50,000/-</w:t>
            </w:r>
          </w:p>
        </w:tc>
        <w:tc>
          <w:tcPr>
            <w:tcW w:w="1555" w:type="dxa"/>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For record maintenance</w:t>
            </w:r>
          </w:p>
        </w:tc>
      </w:tr>
      <w:tr w:rsidR="0096434E" w:rsidRPr="004427F5" w:rsidTr="00EF55C3">
        <w:trPr>
          <w:jc w:val="center"/>
        </w:trPr>
        <w:tc>
          <w:tcPr>
            <w:tcW w:w="765" w:type="dxa"/>
            <w:tcBorders>
              <w:right w:val="single" w:sz="4" w:space="0" w:color="auto"/>
            </w:tcBorders>
            <w:vAlign w:val="center"/>
          </w:tcPr>
          <w:p w:rsidR="0096434E" w:rsidRPr="00A64681" w:rsidRDefault="0096434E" w:rsidP="00EF55C3">
            <w:pPr>
              <w:autoSpaceDE w:val="0"/>
              <w:autoSpaceDN w:val="0"/>
              <w:adjustRightInd w:val="0"/>
              <w:spacing w:line="312" w:lineRule="auto"/>
              <w:jc w:val="center"/>
              <w:rPr>
                <w:rFonts w:ascii="Times New Roman" w:hAnsi="Times New Roman" w:cs="Times New Roman"/>
                <w:b/>
                <w:i/>
                <w:sz w:val="24"/>
                <w:szCs w:val="24"/>
              </w:rPr>
            </w:pPr>
            <w:r w:rsidRPr="00A64681">
              <w:rPr>
                <w:rFonts w:ascii="Times New Roman" w:hAnsi="Times New Roman" w:cs="Times New Roman"/>
                <w:b/>
                <w:i/>
                <w:sz w:val="24"/>
                <w:szCs w:val="24"/>
              </w:rPr>
              <w:t>12.</w:t>
            </w:r>
          </w:p>
        </w:tc>
        <w:tc>
          <w:tcPr>
            <w:tcW w:w="2571" w:type="dxa"/>
            <w:tcBorders>
              <w:right w:val="single" w:sz="4" w:space="0" w:color="auto"/>
            </w:tcBorders>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Furniture</w:t>
            </w:r>
          </w:p>
        </w:tc>
        <w:tc>
          <w:tcPr>
            <w:tcW w:w="3612" w:type="dxa"/>
            <w:tcBorders>
              <w:left w:val="single" w:sz="4" w:space="0" w:color="auto"/>
            </w:tcBorders>
            <w:vAlign w:val="center"/>
          </w:tcPr>
          <w:p w:rsidR="0096434E" w:rsidRDefault="0096434E" w:rsidP="00EF55C3">
            <w:pPr>
              <w:autoSpaceDE w:val="0"/>
              <w:autoSpaceDN w:val="0"/>
              <w:adjustRightInd w:val="0"/>
              <w:spacing w:line="312" w:lineRule="auto"/>
              <w:jc w:val="center"/>
              <w:rPr>
                <w:rFonts w:ascii="Times New Roman" w:hAnsi="Times New Roman" w:cs="Times New Roman"/>
                <w:sz w:val="24"/>
                <w:szCs w:val="24"/>
              </w:rPr>
            </w:pPr>
          </w:p>
        </w:tc>
        <w:tc>
          <w:tcPr>
            <w:tcW w:w="1788" w:type="dxa"/>
            <w:vAlign w:val="center"/>
          </w:tcPr>
          <w:p w:rsidR="0096434E" w:rsidRDefault="0096434E" w:rsidP="00EF55C3">
            <w:pPr>
              <w:autoSpaceDE w:val="0"/>
              <w:autoSpaceDN w:val="0"/>
              <w:adjustRightInd w:val="0"/>
              <w:spacing w:line="312" w:lineRule="auto"/>
              <w:jc w:val="right"/>
              <w:rPr>
                <w:rFonts w:ascii="Times New Roman" w:hAnsi="Times New Roman" w:cs="Times New Roman"/>
                <w:sz w:val="24"/>
                <w:szCs w:val="24"/>
              </w:rPr>
            </w:pPr>
            <w:r>
              <w:rPr>
                <w:rFonts w:ascii="Times New Roman" w:hAnsi="Times New Roman" w:cs="Times New Roman"/>
                <w:sz w:val="24"/>
                <w:szCs w:val="24"/>
              </w:rPr>
              <w:t>2,20,000/-</w:t>
            </w:r>
          </w:p>
        </w:tc>
        <w:tc>
          <w:tcPr>
            <w:tcW w:w="155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p>
        </w:tc>
      </w:tr>
      <w:tr w:rsidR="0096434E" w:rsidRPr="004427F5" w:rsidTr="00EF55C3">
        <w:trPr>
          <w:jc w:val="center"/>
        </w:trPr>
        <w:tc>
          <w:tcPr>
            <w:tcW w:w="6948" w:type="dxa"/>
            <w:gridSpan w:val="3"/>
            <w:vAlign w:val="center"/>
          </w:tcPr>
          <w:p w:rsidR="0096434E" w:rsidRPr="0069273D" w:rsidRDefault="0096434E" w:rsidP="00EF55C3">
            <w:pPr>
              <w:autoSpaceDE w:val="0"/>
              <w:autoSpaceDN w:val="0"/>
              <w:adjustRightInd w:val="0"/>
              <w:spacing w:line="312" w:lineRule="auto"/>
              <w:jc w:val="right"/>
              <w:rPr>
                <w:rFonts w:ascii="Times New Roman" w:hAnsi="Times New Roman" w:cs="Times New Roman"/>
                <w:b/>
                <w:sz w:val="24"/>
                <w:szCs w:val="24"/>
              </w:rPr>
            </w:pPr>
            <w:r w:rsidRPr="0069273D">
              <w:rPr>
                <w:rFonts w:ascii="Times New Roman" w:hAnsi="Times New Roman" w:cs="Times New Roman"/>
                <w:b/>
                <w:sz w:val="24"/>
                <w:szCs w:val="24"/>
              </w:rPr>
              <w:t xml:space="preserve">Grand Total = </w:t>
            </w:r>
          </w:p>
        </w:tc>
        <w:tc>
          <w:tcPr>
            <w:tcW w:w="1788" w:type="dxa"/>
            <w:vAlign w:val="center"/>
          </w:tcPr>
          <w:p w:rsidR="0096434E" w:rsidRPr="0069273D" w:rsidRDefault="0096434E" w:rsidP="00EF55C3">
            <w:pPr>
              <w:autoSpaceDE w:val="0"/>
              <w:autoSpaceDN w:val="0"/>
              <w:adjustRightInd w:val="0"/>
              <w:spacing w:line="312" w:lineRule="auto"/>
              <w:jc w:val="right"/>
              <w:rPr>
                <w:rFonts w:ascii="Times New Roman" w:hAnsi="Times New Roman" w:cs="Times New Roman"/>
                <w:b/>
                <w:sz w:val="24"/>
                <w:szCs w:val="24"/>
              </w:rPr>
            </w:pPr>
            <w:r w:rsidRPr="0069273D">
              <w:rPr>
                <w:rFonts w:ascii="Times New Roman" w:hAnsi="Times New Roman" w:cs="Times New Roman"/>
                <w:b/>
                <w:sz w:val="24"/>
                <w:szCs w:val="24"/>
              </w:rPr>
              <w:t>50,60,000/-</w:t>
            </w:r>
          </w:p>
        </w:tc>
        <w:tc>
          <w:tcPr>
            <w:tcW w:w="1555" w:type="dxa"/>
            <w:vAlign w:val="center"/>
          </w:tcPr>
          <w:p w:rsidR="0096434E" w:rsidRPr="004427F5" w:rsidRDefault="0096434E" w:rsidP="00EF55C3">
            <w:pPr>
              <w:autoSpaceDE w:val="0"/>
              <w:autoSpaceDN w:val="0"/>
              <w:adjustRightInd w:val="0"/>
              <w:spacing w:line="312" w:lineRule="auto"/>
              <w:jc w:val="center"/>
              <w:rPr>
                <w:rFonts w:ascii="Times New Roman" w:hAnsi="Times New Roman" w:cs="Times New Roman"/>
                <w:sz w:val="24"/>
                <w:szCs w:val="24"/>
              </w:rPr>
            </w:pPr>
          </w:p>
        </w:tc>
      </w:tr>
    </w:tbl>
    <w:p w:rsidR="0096434E" w:rsidRPr="0096434E" w:rsidRDefault="0096434E" w:rsidP="0096434E">
      <w:pPr>
        <w:pStyle w:val="ListParagraph"/>
        <w:spacing w:after="0" w:line="240" w:lineRule="auto"/>
        <w:jc w:val="both"/>
        <w:rPr>
          <w:rFonts w:ascii="Times New Roman" w:hAnsi="Times New Roman"/>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lastRenderedPageBreak/>
        <w:t>Public Health Museum</w:t>
      </w:r>
    </w:p>
    <w:p w:rsidR="0096434E" w:rsidRDefault="0096434E" w:rsidP="0096434E">
      <w:pPr>
        <w:pStyle w:val="ListParagraph"/>
        <w:spacing w:after="0" w:line="240" w:lineRule="auto"/>
        <w:jc w:val="both"/>
        <w:rPr>
          <w:rFonts w:ascii="Times New Roman" w:hAnsi="Times New Roman"/>
          <w:b/>
          <w:sz w:val="24"/>
          <w:szCs w:val="24"/>
        </w:rPr>
      </w:pPr>
    </w:p>
    <w:p w:rsidR="0096434E" w:rsidRDefault="0096434E" w:rsidP="0096434E">
      <w:pPr>
        <w:pStyle w:val="ListParagraph"/>
        <w:spacing w:after="0" w:line="240" w:lineRule="auto"/>
        <w:jc w:val="both"/>
        <w:rPr>
          <w:rFonts w:ascii="Times New Roman" w:hAnsi="Times New Roman"/>
          <w:b/>
          <w:sz w:val="24"/>
          <w:szCs w:val="24"/>
        </w:rPr>
      </w:pPr>
    </w:p>
    <w:tbl>
      <w:tblPr>
        <w:tblStyle w:val="TableGrid"/>
        <w:tblW w:w="0" w:type="auto"/>
        <w:jc w:val="center"/>
        <w:tblLook w:val="04A0"/>
      </w:tblPr>
      <w:tblGrid>
        <w:gridCol w:w="1001"/>
        <w:gridCol w:w="4310"/>
        <w:gridCol w:w="1661"/>
        <w:gridCol w:w="1413"/>
      </w:tblGrid>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Sl.</w:t>
            </w:r>
          </w:p>
        </w:tc>
        <w:tc>
          <w:tcPr>
            <w:tcW w:w="4310" w:type="dxa"/>
          </w:tcPr>
          <w:p w:rsidR="0096434E" w:rsidRPr="00E01B6E" w:rsidRDefault="0096434E" w:rsidP="00EF55C3">
            <w:pPr>
              <w:spacing w:line="312" w:lineRule="auto"/>
              <w:jc w:val="center"/>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Particulars</w:t>
            </w:r>
          </w:p>
        </w:tc>
        <w:tc>
          <w:tcPr>
            <w:tcW w:w="1661" w:type="dxa"/>
          </w:tcPr>
          <w:p w:rsidR="0096434E" w:rsidRPr="00E01B6E" w:rsidRDefault="0096434E" w:rsidP="00EF55C3">
            <w:pPr>
              <w:spacing w:line="312" w:lineRule="auto"/>
              <w:jc w:val="center"/>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Amount</w:t>
            </w:r>
          </w:p>
        </w:tc>
        <w:tc>
          <w:tcPr>
            <w:tcW w:w="1413" w:type="dxa"/>
          </w:tcPr>
          <w:p w:rsidR="0096434E" w:rsidRPr="00E01B6E" w:rsidRDefault="0096434E" w:rsidP="00EF55C3">
            <w:pPr>
              <w:spacing w:line="312" w:lineRule="auto"/>
              <w:jc w:val="center"/>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Remarks</w:t>
            </w:r>
          </w:p>
        </w:tc>
      </w:tr>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1.</w:t>
            </w:r>
          </w:p>
        </w:tc>
        <w:tc>
          <w:tcPr>
            <w:tcW w:w="4310" w:type="dxa"/>
          </w:tcPr>
          <w:p w:rsidR="0096434E" w:rsidRPr="00E01B6E" w:rsidRDefault="0096434E" w:rsidP="00EF55C3">
            <w:pPr>
              <w:spacing w:line="312" w:lineRule="auto"/>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Construction of Building (Museum) at Thoubal District</w:t>
            </w:r>
          </w:p>
        </w:tc>
        <w:tc>
          <w:tcPr>
            <w:tcW w:w="1661" w:type="dxa"/>
          </w:tcPr>
          <w:p w:rsidR="0096434E" w:rsidRPr="00E01B6E" w:rsidRDefault="0096434E" w:rsidP="00EF55C3">
            <w:pPr>
              <w:spacing w:line="312" w:lineRule="auto"/>
              <w:jc w:val="right"/>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35,00,000/-</w:t>
            </w:r>
          </w:p>
        </w:tc>
        <w:tc>
          <w:tcPr>
            <w:tcW w:w="1413" w:type="dxa"/>
          </w:tcPr>
          <w:p w:rsidR="0096434E" w:rsidRPr="00E01B6E" w:rsidRDefault="0096434E" w:rsidP="00EF55C3">
            <w:pPr>
              <w:spacing w:line="312" w:lineRule="auto"/>
              <w:jc w:val="both"/>
              <w:rPr>
                <w:rFonts w:ascii="Times New Roman" w:hAnsi="Times New Roman" w:cs="Times New Roman"/>
                <w:color w:val="000000" w:themeColor="text1"/>
                <w:sz w:val="24"/>
                <w:szCs w:val="24"/>
              </w:rPr>
            </w:pPr>
          </w:p>
        </w:tc>
      </w:tr>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2.</w:t>
            </w:r>
          </w:p>
        </w:tc>
        <w:tc>
          <w:tcPr>
            <w:tcW w:w="4310" w:type="dxa"/>
          </w:tcPr>
          <w:p w:rsidR="0096434E" w:rsidRPr="00E01B6E" w:rsidRDefault="0096434E" w:rsidP="00EF55C3">
            <w:pPr>
              <w:spacing w:line="312" w:lineRule="auto"/>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Material on different Health sectors for Museum</w:t>
            </w:r>
          </w:p>
        </w:tc>
        <w:tc>
          <w:tcPr>
            <w:tcW w:w="1661" w:type="dxa"/>
          </w:tcPr>
          <w:p w:rsidR="0096434E" w:rsidRPr="00E01B6E" w:rsidRDefault="0096434E" w:rsidP="00EF55C3">
            <w:pPr>
              <w:spacing w:line="312" w:lineRule="auto"/>
              <w:jc w:val="right"/>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10,00,000/-</w:t>
            </w:r>
          </w:p>
        </w:tc>
        <w:tc>
          <w:tcPr>
            <w:tcW w:w="1413"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r>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3.</w:t>
            </w:r>
          </w:p>
        </w:tc>
        <w:tc>
          <w:tcPr>
            <w:tcW w:w="4310" w:type="dxa"/>
          </w:tcPr>
          <w:p w:rsidR="0096434E" w:rsidRPr="00E01B6E" w:rsidRDefault="0096434E" w:rsidP="00EF55C3">
            <w:pPr>
              <w:spacing w:line="312" w:lineRule="auto"/>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Computer</w:t>
            </w:r>
          </w:p>
        </w:tc>
        <w:tc>
          <w:tcPr>
            <w:tcW w:w="1661" w:type="dxa"/>
          </w:tcPr>
          <w:p w:rsidR="0096434E" w:rsidRPr="00E01B6E" w:rsidRDefault="0096434E" w:rsidP="00EF55C3">
            <w:pPr>
              <w:spacing w:line="312" w:lineRule="auto"/>
              <w:jc w:val="right"/>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50,000/-</w:t>
            </w:r>
          </w:p>
        </w:tc>
        <w:tc>
          <w:tcPr>
            <w:tcW w:w="1413"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r>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4.</w:t>
            </w:r>
          </w:p>
        </w:tc>
        <w:tc>
          <w:tcPr>
            <w:tcW w:w="4310" w:type="dxa"/>
          </w:tcPr>
          <w:p w:rsidR="0096434E" w:rsidRPr="00E01B6E" w:rsidRDefault="0096434E" w:rsidP="00EF55C3">
            <w:pPr>
              <w:spacing w:line="312" w:lineRule="auto"/>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Furniture for the staffs (i.e. table, almirah, chair etc.)</w:t>
            </w:r>
          </w:p>
        </w:tc>
        <w:tc>
          <w:tcPr>
            <w:tcW w:w="1661" w:type="dxa"/>
          </w:tcPr>
          <w:p w:rsidR="0096434E" w:rsidRPr="00E01B6E" w:rsidRDefault="0096434E" w:rsidP="00EF55C3">
            <w:pPr>
              <w:spacing w:line="312" w:lineRule="auto"/>
              <w:jc w:val="right"/>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1,00,000/-</w:t>
            </w:r>
          </w:p>
        </w:tc>
        <w:tc>
          <w:tcPr>
            <w:tcW w:w="1413"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r>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5.</w:t>
            </w:r>
          </w:p>
        </w:tc>
        <w:tc>
          <w:tcPr>
            <w:tcW w:w="4310" w:type="dxa"/>
          </w:tcPr>
          <w:p w:rsidR="0096434E" w:rsidRPr="00E01B6E" w:rsidRDefault="0096434E" w:rsidP="00EF55C3">
            <w:pPr>
              <w:spacing w:line="312" w:lineRule="auto"/>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Mobile Vehicle (Van) for Public Health Museum</w:t>
            </w:r>
          </w:p>
        </w:tc>
        <w:tc>
          <w:tcPr>
            <w:tcW w:w="1661" w:type="dxa"/>
          </w:tcPr>
          <w:p w:rsidR="0096434E" w:rsidRPr="00E01B6E" w:rsidRDefault="0096434E" w:rsidP="00EF55C3">
            <w:pPr>
              <w:spacing w:line="312" w:lineRule="auto"/>
              <w:jc w:val="right"/>
              <w:rPr>
                <w:rFonts w:ascii="Times New Roman" w:hAnsi="Times New Roman" w:cs="Times New Roman"/>
                <w:color w:val="000000" w:themeColor="text1"/>
                <w:sz w:val="24"/>
                <w:szCs w:val="24"/>
              </w:rPr>
            </w:pPr>
            <w:r w:rsidRPr="00E01B6E">
              <w:rPr>
                <w:rFonts w:ascii="Times New Roman" w:hAnsi="Times New Roman" w:cs="Times New Roman"/>
                <w:color w:val="000000" w:themeColor="text1"/>
                <w:sz w:val="24"/>
                <w:szCs w:val="24"/>
              </w:rPr>
              <w:t>4,00,000/-</w:t>
            </w:r>
          </w:p>
        </w:tc>
        <w:tc>
          <w:tcPr>
            <w:tcW w:w="1413"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r>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c>
          <w:tcPr>
            <w:tcW w:w="4310" w:type="dxa"/>
          </w:tcPr>
          <w:p w:rsidR="0096434E" w:rsidRPr="00E01B6E" w:rsidRDefault="0096434E" w:rsidP="00EF55C3">
            <w:pPr>
              <w:spacing w:line="312" w:lineRule="auto"/>
              <w:rPr>
                <w:rFonts w:ascii="Times New Roman" w:hAnsi="Times New Roman" w:cs="Times New Roman"/>
                <w:color w:val="000000" w:themeColor="text1"/>
                <w:sz w:val="24"/>
                <w:szCs w:val="24"/>
              </w:rPr>
            </w:pPr>
          </w:p>
        </w:tc>
        <w:tc>
          <w:tcPr>
            <w:tcW w:w="1661" w:type="dxa"/>
          </w:tcPr>
          <w:p w:rsidR="0096434E" w:rsidRPr="00E01B6E" w:rsidRDefault="0096434E" w:rsidP="00EF55C3">
            <w:pPr>
              <w:spacing w:line="312" w:lineRule="auto"/>
              <w:jc w:val="right"/>
              <w:rPr>
                <w:rFonts w:ascii="Times New Roman" w:hAnsi="Times New Roman" w:cs="Times New Roman"/>
                <w:color w:val="000000" w:themeColor="text1"/>
                <w:sz w:val="24"/>
                <w:szCs w:val="24"/>
              </w:rPr>
            </w:pPr>
          </w:p>
        </w:tc>
        <w:tc>
          <w:tcPr>
            <w:tcW w:w="1413"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r>
      <w:tr w:rsidR="0096434E" w:rsidRPr="00E01B6E" w:rsidTr="00EF55C3">
        <w:trPr>
          <w:jc w:val="center"/>
        </w:trPr>
        <w:tc>
          <w:tcPr>
            <w:tcW w:w="1001"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c>
          <w:tcPr>
            <w:tcW w:w="4310" w:type="dxa"/>
          </w:tcPr>
          <w:p w:rsidR="0096434E" w:rsidRPr="00E01B6E" w:rsidRDefault="0096434E" w:rsidP="00EF55C3">
            <w:pPr>
              <w:spacing w:line="312" w:lineRule="auto"/>
              <w:jc w:val="right"/>
              <w:rPr>
                <w:rFonts w:ascii="Times New Roman" w:hAnsi="Times New Roman" w:cs="Times New Roman"/>
                <w:b/>
                <w:color w:val="000000" w:themeColor="text1"/>
                <w:sz w:val="24"/>
                <w:szCs w:val="24"/>
              </w:rPr>
            </w:pPr>
            <w:r w:rsidRPr="00E01B6E">
              <w:rPr>
                <w:rFonts w:ascii="Times New Roman" w:hAnsi="Times New Roman" w:cs="Times New Roman"/>
                <w:b/>
                <w:color w:val="000000" w:themeColor="text1"/>
                <w:sz w:val="24"/>
                <w:szCs w:val="24"/>
              </w:rPr>
              <w:t xml:space="preserve">Total = </w:t>
            </w:r>
          </w:p>
        </w:tc>
        <w:tc>
          <w:tcPr>
            <w:tcW w:w="1661" w:type="dxa"/>
          </w:tcPr>
          <w:p w:rsidR="0096434E" w:rsidRPr="00E01B6E" w:rsidRDefault="0096434E" w:rsidP="00EF55C3">
            <w:pPr>
              <w:spacing w:line="312" w:lineRule="auto"/>
              <w:jc w:val="right"/>
              <w:rPr>
                <w:rFonts w:ascii="Times New Roman" w:hAnsi="Times New Roman" w:cs="Times New Roman"/>
                <w:color w:val="000000" w:themeColor="text1"/>
                <w:sz w:val="24"/>
                <w:szCs w:val="24"/>
              </w:rPr>
            </w:pPr>
            <w:r w:rsidRPr="00E01B6E">
              <w:rPr>
                <w:rFonts w:ascii="Times New Roman" w:hAnsi="Times New Roman" w:cs="Times New Roman"/>
                <w:b/>
                <w:color w:val="000000" w:themeColor="text1"/>
                <w:sz w:val="24"/>
                <w:szCs w:val="24"/>
              </w:rPr>
              <w:t>50,50,000/-</w:t>
            </w:r>
          </w:p>
        </w:tc>
        <w:tc>
          <w:tcPr>
            <w:tcW w:w="1413" w:type="dxa"/>
          </w:tcPr>
          <w:p w:rsidR="0096434E" w:rsidRPr="00E01B6E" w:rsidRDefault="0096434E" w:rsidP="00EF55C3">
            <w:pPr>
              <w:spacing w:line="312" w:lineRule="auto"/>
              <w:jc w:val="center"/>
              <w:rPr>
                <w:rFonts w:ascii="Times New Roman" w:hAnsi="Times New Roman" w:cs="Times New Roman"/>
                <w:color w:val="000000" w:themeColor="text1"/>
                <w:sz w:val="24"/>
                <w:szCs w:val="24"/>
              </w:rPr>
            </w:pPr>
          </w:p>
        </w:tc>
      </w:tr>
    </w:tbl>
    <w:p w:rsidR="0096434E" w:rsidRPr="0096434E" w:rsidRDefault="0096434E" w:rsidP="0096434E">
      <w:pPr>
        <w:pStyle w:val="ListParagraph"/>
        <w:spacing w:after="0" w:line="240" w:lineRule="auto"/>
        <w:jc w:val="both"/>
        <w:rPr>
          <w:rFonts w:ascii="Times New Roman" w:hAnsi="Times New Roman"/>
          <w:b/>
          <w:sz w:val="24"/>
          <w:szCs w:val="24"/>
        </w:rPr>
      </w:pPr>
    </w:p>
    <w:sectPr w:rsidR="0096434E" w:rsidRPr="0096434E" w:rsidSect="00363D9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2E" w:rsidRDefault="0077062E" w:rsidP="00F02FDE">
      <w:pPr>
        <w:spacing w:after="0" w:line="240" w:lineRule="auto"/>
      </w:pPr>
      <w:r>
        <w:separator/>
      </w:r>
    </w:p>
  </w:endnote>
  <w:endnote w:type="continuationSeparator" w:id="1">
    <w:p w:rsidR="0077062E" w:rsidRDefault="0077062E" w:rsidP="00F0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egoe UI"/>
    <w:panose1 w:val="020B0502040204020203"/>
    <w:charset w:val="00"/>
    <w:family w:val="swiss"/>
    <w:pitch w:val="variable"/>
    <w:sig w:usb0="E00022FF" w:usb1="C000205B" w:usb2="00000009" w:usb3="00000000" w:csb0="000001DF" w:csb1="00000000"/>
  </w:font>
  <w:font w:name="Myriad-Roman">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30" w:rsidRPr="007A4D0F" w:rsidRDefault="009A4630" w:rsidP="002D3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2E" w:rsidRDefault="0077062E" w:rsidP="00F02FDE">
      <w:pPr>
        <w:spacing w:after="0" w:line="240" w:lineRule="auto"/>
      </w:pPr>
      <w:r>
        <w:separator/>
      </w:r>
    </w:p>
  </w:footnote>
  <w:footnote w:type="continuationSeparator" w:id="1">
    <w:p w:rsidR="0077062E" w:rsidRDefault="0077062E" w:rsidP="00F02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51A"/>
    <w:multiLevelType w:val="hybridMultilevel"/>
    <w:tmpl w:val="5F8854AE"/>
    <w:lvl w:ilvl="0" w:tplc="0409000F">
      <w:start w:val="1"/>
      <w:numFmt w:val="decimal"/>
      <w:lvlText w:val="%1."/>
      <w:lvlJc w:val="left"/>
      <w:pPr>
        <w:ind w:left="502"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CC56C06"/>
    <w:multiLevelType w:val="hybridMultilevel"/>
    <w:tmpl w:val="3E5EF4D0"/>
    <w:lvl w:ilvl="0" w:tplc="3AF2C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74755"/>
    <w:multiLevelType w:val="hybridMultilevel"/>
    <w:tmpl w:val="03E8310A"/>
    <w:lvl w:ilvl="0" w:tplc="47D895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AD55E1"/>
    <w:multiLevelType w:val="multilevel"/>
    <w:tmpl w:val="AD9E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258A2"/>
    <w:multiLevelType w:val="hybridMultilevel"/>
    <w:tmpl w:val="78D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9767A"/>
    <w:multiLevelType w:val="multilevel"/>
    <w:tmpl w:val="FCC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256A9"/>
    <w:multiLevelType w:val="hybridMultilevel"/>
    <w:tmpl w:val="CA3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A569D"/>
    <w:multiLevelType w:val="multilevel"/>
    <w:tmpl w:val="0DFE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B6CAC"/>
    <w:multiLevelType w:val="hybridMultilevel"/>
    <w:tmpl w:val="5A6E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C73F8"/>
    <w:multiLevelType w:val="multilevel"/>
    <w:tmpl w:val="7146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7015D"/>
    <w:multiLevelType w:val="hybridMultilevel"/>
    <w:tmpl w:val="F754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12EC4"/>
    <w:multiLevelType w:val="multilevel"/>
    <w:tmpl w:val="C2FAA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864469"/>
    <w:multiLevelType w:val="hybridMultilevel"/>
    <w:tmpl w:val="66E87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4247A"/>
    <w:multiLevelType w:val="hybridMultilevel"/>
    <w:tmpl w:val="CFEC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761D9"/>
    <w:multiLevelType w:val="hybridMultilevel"/>
    <w:tmpl w:val="F558BB54"/>
    <w:lvl w:ilvl="0" w:tplc="FA460984">
      <w:start w:val="1"/>
      <w:numFmt w:val="decimal"/>
      <w:lvlText w:val="%1."/>
      <w:lvlJc w:val="left"/>
      <w:pPr>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0990940"/>
    <w:multiLevelType w:val="hybridMultilevel"/>
    <w:tmpl w:val="528655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3D4015B"/>
    <w:multiLevelType w:val="hybridMultilevel"/>
    <w:tmpl w:val="66A8C93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86099C"/>
    <w:multiLevelType w:val="hybridMultilevel"/>
    <w:tmpl w:val="3962B212"/>
    <w:lvl w:ilvl="0" w:tplc="0409000B">
      <w:start w:val="1"/>
      <w:numFmt w:val="bullet"/>
      <w:lvlText w:val=""/>
      <w:lvlJc w:val="left"/>
      <w:pPr>
        <w:ind w:left="720" w:hanging="360"/>
      </w:pPr>
      <w:rPr>
        <w:rFonts w:ascii="Wingdings" w:hAnsi="Wingdings" w:hint="default"/>
      </w:rPr>
    </w:lvl>
    <w:lvl w:ilvl="1" w:tplc="D12075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7053A"/>
    <w:multiLevelType w:val="multilevel"/>
    <w:tmpl w:val="A20A0692"/>
    <w:lvl w:ilvl="0">
      <w:start w:val="5"/>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A975C3"/>
    <w:multiLevelType w:val="hybridMultilevel"/>
    <w:tmpl w:val="F446CC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9832147"/>
    <w:multiLevelType w:val="hybridMultilevel"/>
    <w:tmpl w:val="CA940D7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4D793B"/>
    <w:multiLevelType w:val="multilevel"/>
    <w:tmpl w:val="63AE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F54B9A"/>
    <w:multiLevelType w:val="hybridMultilevel"/>
    <w:tmpl w:val="4F8C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E3493"/>
    <w:multiLevelType w:val="hybridMultilevel"/>
    <w:tmpl w:val="EA1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40824"/>
    <w:multiLevelType w:val="hybridMultilevel"/>
    <w:tmpl w:val="0E60E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CC1B29"/>
    <w:multiLevelType w:val="hybridMultilevel"/>
    <w:tmpl w:val="78D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6"/>
  </w:num>
  <w:num w:numId="5">
    <w:abstractNumId w:val="20"/>
  </w:num>
  <w:num w:numId="6">
    <w:abstractNumId w:val="14"/>
  </w:num>
  <w:num w:numId="7">
    <w:abstractNumId w:val="23"/>
  </w:num>
  <w:num w:numId="8">
    <w:abstractNumId w:val="24"/>
  </w:num>
  <w:num w:numId="9">
    <w:abstractNumId w:val="25"/>
  </w:num>
  <w:num w:numId="10">
    <w:abstractNumId w:val="19"/>
  </w:num>
  <w:num w:numId="11">
    <w:abstractNumId w:val="4"/>
  </w:num>
  <w:num w:numId="12">
    <w:abstractNumId w:val="1"/>
  </w:num>
  <w:num w:numId="13">
    <w:abstractNumId w:val="22"/>
  </w:num>
  <w:num w:numId="14">
    <w:abstractNumId w:val="12"/>
  </w:num>
  <w:num w:numId="15">
    <w:abstractNumId w:val="10"/>
  </w:num>
  <w:num w:numId="16">
    <w:abstractNumId w:val="17"/>
  </w:num>
  <w:num w:numId="17">
    <w:abstractNumId w:val="13"/>
  </w:num>
  <w:num w:numId="18">
    <w:abstractNumId w:val="5"/>
  </w:num>
  <w:num w:numId="19">
    <w:abstractNumId w:val="21"/>
  </w:num>
  <w:num w:numId="20">
    <w:abstractNumId w:val="3"/>
  </w:num>
  <w:num w:numId="21">
    <w:abstractNumId w:val="9"/>
  </w:num>
  <w:num w:numId="22">
    <w:abstractNumId w:val="11"/>
  </w:num>
  <w:num w:numId="23">
    <w:abstractNumId w:val="7"/>
  </w:num>
  <w:num w:numId="24">
    <w:abstractNumId w:val="18"/>
  </w:num>
  <w:num w:numId="25">
    <w:abstractNumId w:val="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7B53"/>
    <w:rsid w:val="00010D60"/>
    <w:rsid w:val="00030AAA"/>
    <w:rsid w:val="00047306"/>
    <w:rsid w:val="00096EED"/>
    <w:rsid w:val="000A08BC"/>
    <w:rsid w:val="000A3C05"/>
    <w:rsid w:val="000B6309"/>
    <w:rsid w:val="000E78C4"/>
    <w:rsid w:val="00156A27"/>
    <w:rsid w:val="001C0F57"/>
    <w:rsid w:val="00267A00"/>
    <w:rsid w:val="00295E3E"/>
    <w:rsid w:val="002B727A"/>
    <w:rsid w:val="002D3965"/>
    <w:rsid w:val="002E10B0"/>
    <w:rsid w:val="0032306D"/>
    <w:rsid w:val="0033187A"/>
    <w:rsid w:val="00337668"/>
    <w:rsid w:val="003449B3"/>
    <w:rsid w:val="00363D9E"/>
    <w:rsid w:val="00397CEB"/>
    <w:rsid w:val="004B5658"/>
    <w:rsid w:val="004C0A02"/>
    <w:rsid w:val="004E02C7"/>
    <w:rsid w:val="0050688C"/>
    <w:rsid w:val="005155B7"/>
    <w:rsid w:val="00523F82"/>
    <w:rsid w:val="00536E29"/>
    <w:rsid w:val="005440DA"/>
    <w:rsid w:val="00545504"/>
    <w:rsid w:val="00547CF4"/>
    <w:rsid w:val="00551BE9"/>
    <w:rsid w:val="0056684E"/>
    <w:rsid w:val="005E523F"/>
    <w:rsid w:val="00607446"/>
    <w:rsid w:val="00616358"/>
    <w:rsid w:val="006262A7"/>
    <w:rsid w:val="00631E81"/>
    <w:rsid w:val="00634EA1"/>
    <w:rsid w:val="00654762"/>
    <w:rsid w:val="00670A83"/>
    <w:rsid w:val="006B5091"/>
    <w:rsid w:val="006F1E99"/>
    <w:rsid w:val="00701650"/>
    <w:rsid w:val="00752304"/>
    <w:rsid w:val="0077062E"/>
    <w:rsid w:val="00771E52"/>
    <w:rsid w:val="007802E8"/>
    <w:rsid w:val="007916C2"/>
    <w:rsid w:val="007E3F31"/>
    <w:rsid w:val="007E6720"/>
    <w:rsid w:val="00811095"/>
    <w:rsid w:val="008836B1"/>
    <w:rsid w:val="008B2FE7"/>
    <w:rsid w:val="008C3285"/>
    <w:rsid w:val="008D197D"/>
    <w:rsid w:val="008D4198"/>
    <w:rsid w:val="008E6B96"/>
    <w:rsid w:val="009106EA"/>
    <w:rsid w:val="0096434E"/>
    <w:rsid w:val="00977652"/>
    <w:rsid w:val="009A3DC9"/>
    <w:rsid w:val="009A4630"/>
    <w:rsid w:val="00A6156D"/>
    <w:rsid w:val="00A651C4"/>
    <w:rsid w:val="00A93CEA"/>
    <w:rsid w:val="00A963BB"/>
    <w:rsid w:val="00AA048F"/>
    <w:rsid w:val="00B135B3"/>
    <w:rsid w:val="00B36C45"/>
    <w:rsid w:val="00B371E8"/>
    <w:rsid w:val="00B45B78"/>
    <w:rsid w:val="00B55098"/>
    <w:rsid w:val="00B82E03"/>
    <w:rsid w:val="00BF0214"/>
    <w:rsid w:val="00BF30F9"/>
    <w:rsid w:val="00C237D6"/>
    <w:rsid w:val="00C42263"/>
    <w:rsid w:val="00C60913"/>
    <w:rsid w:val="00C7596A"/>
    <w:rsid w:val="00CA7954"/>
    <w:rsid w:val="00CF5601"/>
    <w:rsid w:val="00D47262"/>
    <w:rsid w:val="00D56B6B"/>
    <w:rsid w:val="00D6248B"/>
    <w:rsid w:val="00D76BC7"/>
    <w:rsid w:val="00DB17CC"/>
    <w:rsid w:val="00DC27D5"/>
    <w:rsid w:val="00DE1D7A"/>
    <w:rsid w:val="00E22CAF"/>
    <w:rsid w:val="00E33970"/>
    <w:rsid w:val="00E518DC"/>
    <w:rsid w:val="00E63CD8"/>
    <w:rsid w:val="00F02FDE"/>
    <w:rsid w:val="00F35830"/>
    <w:rsid w:val="00F77B53"/>
    <w:rsid w:val="00F974D2"/>
    <w:rsid w:val="00FF1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5B7"/>
    <w:pPr>
      <w:ind w:left="720"/>
      <w:contextualSpacing/>
    </w:pPr>
    <w:rPr>
      <w:rFonts w:ascii="Calibri" w:eastAsia="Calibri" w:hAnsi="Calibri" w:cs="Times New Roman"/>
    </w:rPr>
  </w:style>
  <w:style w:type="paragraph" w:styleId="NoSpacing">
    <w:name w:val="No Spacing"/>
    <w:uiPriority w:val="1"/>
    <w:qFormat/>
    <w:rsid w:val="00FF1821"/>
    <w:pPr>
      <w:spacing w:after="0" w:line="240" w:lineRule="auto"/>
    </w:pPr>
    <w:rPr>
      <w:rFonts w:ascii="Calibri" w:eastAsia="Times New Roman" w:hAnsi="Calibri" w:cs="Times New Roman"/>
    </w:rPr>
  </w:style>
  <w:style w:type="table" w:styleId="TableGrid">
    <w:name w:val="Table Grid"/>
    <w:basedOn w:val="TableNormal"/>
    <w:uiPriority w:val="59"/>
    <w:rsid w:val="006B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730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047306"/>
    <w:rPr>
      <w:rFonts w:ascii="Calibri" w:eastAsia="Calibri" w:hAnsi="Calibri" w:cs="Times New Roman"/>
    </w:rPr>
  </w:style>
  <w:style w:type="paragraph" w:styleId="Header">
    <w:name w:val="header"/>
    <w:basedOn w:val="Normal"/>
    <w:link w:val="HeaderChar"/>
    <w:uiPriority w:val="99"/>
    <w:semiHidden/>
    <w:unhideWhenUsed/>
    <w:rsid w:val="00F02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FDE"/>
  </w:style>
  <w:style w:type="character" w:customStyle="1" w:styleId="ListParagraphChar">
    <w:name w:val="List Paragraph Char"/>
    <w:basedOn w:val="DefaultParagraphFont"/>
    <w:link w:val="ListParagraph"/>
    <w:uiPriority w:val="34"/>
    <w:rsid w:val="00F35830"/>
    <w:rPr>
      <w:rFonts w:ascii="Calibri" w:eastAsia="Calibri" w:hAnsi="Calibri" w:cs="Times New Roman"/>
    </w:rPr>
  </w:style>
  <w:style w:type="paragraph" w:customStyle="1" w:styleId="Default">
    <w:name w:val="Default"/>
    <w:rsid w:val="00363D9E"/>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363D9E"/>
    <w:rPr>
      <w:b/>
      <w:bCs/>
    </w:rPr>
  </w:style>
</w:styles>
</file>

<file path=word/webSettings.xml><?xml version="1.0" encoding="utf-8"?>
<w:webSettings xmlns:r="http://schemas.openxmlformats.org/officeDocument/2006/relationships" xmlns:w="http://schemas.openxmlformats.org/wordprocessingml/2006/main">
  <w:divs>
    <w:div w:id="928851064">
      <w:bodyDiv w:val="1"/>
      <w:marLeft w:val="0"/>
      <w:marRight w:val="0"/>
      <w:marTop w:val="0"/>
      <w:marBottom w:val="0"/>
      <w:divBdr>
        <w:top w:val="none" w:sz="0" w:space="0" w:color="auto"/>
        <w:left w:val="none" w:sz="0" w:space="0" w:color="auto"/>
        <w:bottom w:val="none" w:sz="0" w:space="0" w:color="auto"/>
        <w:right w:val="none" w:sz="0" w:space="0" w:color="auto"/>
      </w:divBdr>
    </w:div>
    <w:div w:id="20258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461F-1500-44F2-9382-2B794CAC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cp:lastPrinted>2012-09-20T15:19:00Z</cp:lastPrinted>
  <dcterms:created xsi:type="dcterms:W3CDTF">2012-10-09T10:24:00Z</dcterms:created>
  <dcterms:modified xsi:type="dcterms:W3CDTF">2012-12-10T15:35:00Z</dcterms:modified>
</cp:coreProperties>
</file>