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B.12 – Referral Transport</w:t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  <w:t>RT- Annexure- I</w:t>
      </w:r>
    </w:p>
    <w:tbl>
      <w:tblPr>
        <w:tblStyle w:val="TableGrid"/>
        <w:tblW w:w="15267" w:type="dxa"/>
        <w:tblLayout w:type="fixed"/>
        <w:tblLook w:val="04A0"/>
      </w:tblPr>
      <w:tblGrid>
        <w:gridCol w:w="827"/>
        <w:gridCol w:w="2341"/>
        <w:gridCol w:w="1721"/>
        <w:gridCol w:w="1847"/>
        <w:gridCol w:w="1382"/>
        <w:gridCol w:w="1936"/>
        <w:gridCol w:w="1440"/>
        <w:gridCol w:w="19"/>
        <w:gridCol w:w="1871"/>
        <w:gridCol w:w="6"/>
        <w:gridCol w:w="1877"/>
      </w:tblGrid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56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Vehicles only for Referral transport [Not ambulances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(Jharkhand),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 (M.P)]  </w:t>
            </w:r>
          </w:p>
        </w:tc>
        <w:tc>
          <w:tcPr>
            <w:tcW w:w="331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Life Support Ambulances </w:t>
            </w:r>
          </w:p>
        </w:tc>
        <w:tc>
          <w:tcPr>
            <w:tcW w:w="3330" w:type="dxa"/>
            <w:gridSpan w:val="3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Advanced Life Support Ambulances</w:t>
            </w:r>
          </w:p>
        </w:tc>
      </w:tr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440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90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Existing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E63CD8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D8">
              <w:rPr>
                <w:rFonts w:ascii="Times New Roman" w:hAnsi="Times New Roman" w:cs="Times New Roman"/>
                <w:sz w:val="24"/>
                <w:szCs w:val="24"/>
              </w:rPr>
              <w:t xml:space="preserve">No. of ambulances supported under NRHM 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Districts covered by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Population covered per Ambulance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Response Time per call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670A83" w:rsidRDefault="00670A83" w:rsidP="00670A83">
            <w:pPr>
              <w:rPr>
                <w:rFonts w:ascii="Times New Roman" w:hAnsi="Times New Roman"/>
                <w:sz w:val="24"/>
                <w:szCs w:val="24"/>
              </w:rPr>
            </w:pPr>
            <w:r w:rsidRPr="00670A83">
              <w:rPr>
                <w:rFonts w:ascii="Times New Roman" w:hAnsi="Times New Roman"/>
                <w:sz w:val="24"/>
                <w:szCs w:val="24"/>
              </w:rPr>
              <w:t>Average no. of trips per month per ambulance</w:t>
            </w:r>
          </w:p>
        </w:tc>
        <w:tc>
          <w:tcPr>
            <w:tcW w:w="1721" w:type="dxa"/>
          </w:tcPr>
          <w:p w:rsidR="00670A83" w:rsidRPr="00E63CD8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 Operational Cost Per Ambulance (Excluding all Capital Costs)</w:t>
            </w:r>
          </w:p>
        </w:tc>
        <w:tc>
          <w:tcPr>
            <w:tcW w:w="1721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Emergencies handled per month per ambulance (including Pregnant Women &amp; Neonates)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Pregnant Women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Neonates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New Ambulances Proposed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D8" w:rsidRDefault="00E63CD8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RT- Annexure- II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</w:rPr>
        <w:t>Financial Data on EMRI</w:t>
      </w:r>
    </w:p>
    <w:tbl>
      <w:tblPr>
        <w:tblW w:w="5549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146"/>
        <w:gridCol w:w="1407"/>
        <w:gridCol w:w="1571"/>
        <w:gridCol w:w="2074"/>
        <w:gridCol w:w="1889"/>
        <w:gridCol w:w="1620"/>
        <w:gridCol w:w="2968"/>
      </w:tblGrid>
      <w:tr w:rsidR="002D3965" w:rsidRPr="000B6309" w:rsidTr="004E7B05">
        <w:trPr>
          <w:trHeight w:val="747"/>
        </w:trPr>
        <w:tc>
          <w:tcPr>
            <w:tcW w:w="666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Year</w:t>
            </w:r>
          </w:p>
        </w:tc>
        <w:tc>
          <w:tcPr>
            <w:tcW w:w="392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Type of Ambulances</w:t>
            </w:r>
          </w:p>
        </w:tc>
        <w:tc>
          <w:tcPr>
            <w:tcW w:w="481" w:type="pct"/>
            <w:vMerge w:val="restart"/>
            <w:shd w:val="clear" w:color="auto" w:fill="auto"/>
            <w:vAlign w:val="bottom"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Ambulances</w:t>
            </w:r>
          </w:p>
        </w:tc>
        <w:tc>
          <w:tcPr>
            <w:tcW w:w="1245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Capital Cost</w:t>
            </w:r>
          </w:p>
        </w:tc>
        <w:tc>
          <w:tcPr>
            <w:tcW w:w="1200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Operating Cost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% of NRHM Contribution in Operating Cost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2006-07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151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2007-08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2008-09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151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2009-10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106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2010-11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2012-13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4E7B05">
        <w:trPr>
          <w:trHeight w:val="319"/>
        </w:trPr>
        <w:tc>
          <w:tcPr>
            <w:tcW w:w="66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4E7B05">
        <w:trPr>
          <w:trHeight w:val="319"/>
        </w:trPr>
        <w:tc>
          <w:tcPr>
            <w:tcW w:w="66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2013 -14 (Proposed)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3CD8" w:rsidRPr="00EC4B61" w:rsidRDefault="00E63CD8" w:rsidP="004E7B05">
      <w:pPr>
        <w:rPr>
          <w:rFonts w:ascii="Times New Roman" w:hAnsi="Times New Roman" w:cs="Times New Roman"/>
        </w:rPr>
      </w:pP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55" w:rsidRDefault="00833255" w:rsidP="00F02FDE">
      <w:pPr>
        <w:spacing w:after="0" w:line="240" w:lineRule="auto"/>
      </w:pPr>
      <w:r>
        <w:separator/>
      </w:r>
    </w:p>
  </w:endnote>
  <w:endnote w:type="continuationSeparator" w:id="0">
    <w:p w:rsidR="00833255" w:rsidRDefault="0083325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55" w:rsidRDefault="00833255" w:rsidP="00F02FDE">
      <w:pPr>
        <w:spacing w:after="0" w:line="240" w:lineRule="auto"/>
      </w:pPr>
      <w:r>
        <w:separator/>
      </w:r>
    </w:p>
  </w:footnote>
  <w:footnote w:type="continuationSeparator" w:id="0">
    <w:p w:rsidR="00833255" w:rsidRDefault="0083325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4E7B05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3325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C160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8565-6141-4300-A1E8-B8FEAEE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2012-09-20T15:19:00Z</cp:lastPrinted>
  <dcterms:created xsi:type="dcterms:W3CDTF">2012-09-25T13:20:00Z</dcterms:created>
  <dcterms:modified xsi:type="dcterms:W3CDTF">2012-09-26T09:56:00Z</dcterms:modified>
</cp:coreProperties>
</file>